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8DA" w:rsidRDefault="00D518DA" w:rsidP="00D518DA">
      <w:pPr>
        <w:pStyle w:val="a4"/>
        <w:spacing w:line="432" w:lineRule="auto"/>
        <w:jc w:val="center"/>
        <w:rPr>
          <w:color w:val="141414"/>
        </w:rPr>
      </w:pPr>
      <w:r>
        <w:rPr>
          <w:rFonts w:hint="eastAsia"/>
          <w:color w:val="141414"/>
        </w:rPr>
        <w:t xml:space="preserve">　　</w:t>
      </w:r>
      <w:r>
        <w:rPr>
          <w:rStyle w:val="a5"/>
          <w:rFonts w:hint="eastAsia"/>
          <w:color w:val="FF0000"/>
          <w:sz w:val="32"/>
          <w:szCs w:val="32"/>
        </w:rPr>
        <w:t>关于公布2017年江苏省研究生培养创新工程研究生教育教学改革课题名单的通知</w:t>
      </w:r>
    </w:p>
    <w:p w:rsidR="00D518DA" w:rsidRDefault="00D518DA" w:rsidP="00D518DA">
      <w:pPr>
        <w:pStyle w:val="a4"/>
        <w:spacing w:line="432" w:lineRule="auto"/>
        <w:jc w:val="center"/>
        <w:rPr>
          <w:color w:val="141414"/>
        </w:rPr>
      </w:pPr>
      <w:r>
        <w:rPr>
          <w:rFonts w:hint="eastAsia"/>
          <w:color w:val="141414"/>
        </w:rPr>
        <w:t xml:space="preserve">　　苏学位字﹝2017﹞11号</w:t>
      </w:r>
    </w:p>
    <w:p w:rsidR="00D518DA" w:rsidRDefault="00D518DA" w:rsidP="00D518DA">
      <w:pPr>
        <w:pStyle w:val="a4"/>
        <w:spacing w:line="432" w:lineRule="auto"/>
        <w:rPr>
          <w:color w:val="141414"/>
        </w:rPr>
      </w:pPr>
      <w:r>
        <w:rPr>
          <w:rFonts w:hint="eastAsia"/>
          <w:color w:val="141414"/>
        </w:rPr>
        <w:t>各研究生培养单位：</w:t>
      </w:r>
    </w:p>
    <w:p w:rsidR="00D518DA" w:rsidRDefault="00D518DA" w:rsidP="00D518DA">
      <w:pPr>
        <w:pStyle w:val="a4"/>
        <w:spacing w:line="432" w:lineRule="auto"/>
        <w:rPr>
          <w:color w:val="141414"/>
        </w:rPr>
      </w:pPr>
      <w:r>
        <w:rPr>
          <w:rFonts w:hint="eastAsia"/>
          <w:color w:val="141414"/>
        </w:rPr>
        <w:t xml:space="preserve">　　根据《省教育厅办公室关于做好2017年江苏省研究生培养创新工程项目申报工作的通知》（</w:t>
      </w:r>
      <w:proofErr w:type="gramStart"/>
      <w:r>
        <w:rPr>
          <w:rFonts w:hint="eastAsia"/>
          <w:color w:val="141414"/>
        </w:rPr>
        <w:t>苏教办研</w:t>
      </w:r>
      <w:proofErr w:type="gramEnd"/>
      <w:r>
        <w:rPr>
          <w:rFonts w:hint="eastAsia"/>
          <w:color w:val="141414"/>
        </w:rPr>
        <w:t>函〔2017〕4号）要求，在个人申报、单位推荐的基础上，经专家评审、社会公示、省教育厅审定等程序，确定了2017年江苏省研究生教育教学改革课题入选项目，现予公布（省财政资助经费随后下达），并就有关事项通知如下。</w:t>
      </w:r>
    </w:p>
    <w:p w:rsidR="00D518DA" w:rsidRDefault="00D518DA" w:rsidP="00D518DA">
      <w:pPr>
        <w:pStyle w:val="a4"/>
        <w:spacing w:line="432" w:lineRule="auto"/>
        <w:rPr>
          <w:color w:val="141414"/>
        </w:rPr>
      </w:pPr>
      <w:r>
        <w:rPr>
          <w:rFonts w:hint="eastAsia"/>
          <w:color w:val="141414"/>
        </w:rPr>
        <w:t xml:space="preserve">　　一、教改课题</w:t>
      </w:r>
      <w:proofErr w:type="gramStart"/>
      <w:r>
        <w:rPr>
          <w:rFonts w:hint="eastAsia"/>
          <w:color w:val="141414"/>
        </w:rPr>
        <w:t>设重大</w:t>
      </w:r>
      <w:proofErr w:type="gramEnd"/>
      <w:r>
        <w:rPr>
          <w:rFonts w:hint="eastAsia"/>
          <w:color w:val="141414"/>
        </w:rPr>
        <w:t>委托课题、重点课题和一般课题。重大委托课题由省教育厅立项资助，资助额度视课题情况确定。重点课题由省教育厅立项资助，每项资助2万元，学校视情况给予适当配套。</w:t>
      </w:r>
      <w:proofErr w:type="gramStart"/>
      <w:r>
        <w:rPr>
          <w:rFonts w:hint="eastAsia"/>
          <w:color w:val="141414"/>
        </w:rPr>
        <w:t>一般课题</w:t>
      </w:r>
      <w:proofErr w:type="gramEnd"/>
      <w:r>
        <w:rPr>
          <w:rFonts w:hint="eastAsia"/>
          <w:color w:val="141414"/>
        </w:rPr>
        <w:t>由省教育厅立项，研究生培养单位资助，每项资助不低于1万元。</w:t>
      </w:r>
    </w:p>
    <w:p w:rsidR="00D518DA" w:rsidRDefault="00D518DA" w:rsidP="00D518DA">
      <w:pPr>
        <w:pStyle w:val="a4"/>
        <w:spacing w:line="432" w:lineRule="auto"/>
        <w:rPr>
          <w:color w:val="141414"/>
        </w:rPr>
      </w:pPr>
      <w:r>
        <w:rPr>
          <w:rFonts w:hint="eastAsia"/>
          <w:color w:val="141414"/>
        </w:rPr>
        <w:t xml:space="preserve">　　二、省教育厅对重大委托课题进行管理，组织结题验收。培养单位负责重点课题和</w:t>
      </w:r>
      <w:proofErr w:type="gramStart"/>
      <w:r>
        <w:rPr>
          <w:rFonts w:hint="eastAsia"/>
          <w:color w:val="141414"/>
        </w:rPr>
        <w:t>一般课题</w:t>
      </w:r>
      <w:proofErr w:type="gramEnd"/>
      <w:r>
        <w:rPr>
          <w:rFonts w:hint="eastAsia"/>
          <w:color w:val="141414"/>
        </w:rPr>
        <w:t>的管理工作，包括经费安排、过程管理、</w:t>
      </w:r>
      <w:proofErr w:type="gramStart"/>
      <w:r>
        <w:rPr>
          <w:rFonts w:hint="eastAsia"/>
          <w:color w:val="141414"/>
        </w:rPr>
        <w:t>结项考核</w:t>
      </w:r>
      <w:proofErr w:type="gramEnd"/>
      <w:r>
        <w:rPr>
          <w:rFonts w:hint="eastAsia"/>
          <w:color w:val="141414"/>
        </w:rPr>
        <w:t>和绩效评价等,省教育厅负责项目督查。</w:t>
      </w:r>
    </w:p>
    <w:p w:rsidR="00D518DA" w:rsidRDefault="00D518DA" w:rsidP="00D518DA">
      <w:pPr>
        <w:pStyle w:val="a4"/>
        <w:spacing w:line="432" w:lineRule="auto"/>
        <w:rPr>
          <w:color w:val="141414"/>
        </w:rPr>
      </w:pPr>
      <w:r>
        <w:rPr>
          <w:rFonts w:hint="eastAsia"/>
          <w:color w:val="141414"/>
        </w:rPr>
        <w:t xml:space="preserve">　　三、重点课题和</w:t>
      </w:r>
      <w:proofErr w:type="gramStart"/>
      <w:r>
        <w:rPr>
          <w:rFonts w:hint="eastAsia"/>
          <w:color w:val="141414"/>
        </w:rPr>
        <w:t>一般课题</w:t>
      </w:r>
      <w:proofErr w:type="gramEnd"/>
      <w:r>
        <w:rPr>
          <w:rFonts w:hint="eastAsia"/>
          <w:color w:val="141414"/>
        </w:rPr>
        <w:t>项目实施年限一般为1年。特殊情况可申请延期1年，最长不超过2年。</w:t>
      </w:r>
    </w:p>
    <w:p w:rsidR="00D518DA" w:rsidRDefault="00D518DA" w:rsidP="00D518DA">
      <w:pPr>
        <w:pStyle w:val="a4"/>
        <w:spacing w:line="432" w:lineRule="auto"/>
        <w:rPr>
          <w:color w:val="141414"/>
        </w:rPr>
      </w:pPr>
      <w:r>
        <w:rPr>
          <w:rFonts w:hint="eastAsia"/>
          <w:color w:val="141414"/>
        </w:rPr>
        <w:t xml:space="preserve">　　四、项目承担者发表的论文、专著等成果，均应标注 “江苏省研究生教育教学改革课题”及项目批准号，未标注的不得作为结题评价材料。在国际期刊发表的论文、专著等成果，均应标注“Postgraduate  Education Reform Project </w:t>
      </w:r>
      <w:r>
        <w:rPr>
          <w:rFonts w:hint="eastAsia"/>
          <w:color w:val="141414"/>
        </w:rPr>
        <w:lastRenderedPageBreak/>
        <w:t>of Jiangsu Province ”。项目实施完成后，项目承担者应填写《江苏省研究生教育教学改革课题结题报告书》，申请结题。</w:t>
      </w:r>
    </w:p>
    <w:p w:rsidR="00D518DA" w:rsidRDefault="00D518DA" w:rsidP="00D518DA">
      <w:pPr>
        <w:pStyle w:val="a4"/>
        <w:spacing w:line="432" w:lineRule="auto"/>
        <w:rPr>
          <w:color w:val="141414"/>
        </w:rPr>
      </w:pPr>
      <w:r>
        <w:rPr>
          <w:rFonts w:hint="eastAsia"/>
          <w:color w:val="141414"/>
        </w:rPr>
        <w:t xml:space="preserve">　　五、重点课题和</w:t>
      </w:r>
      <w:proofErr w:type="gramStart"/>
      <w:r>
        <w:rPr>
          <w:rFonts w:hint="eastAsia"/>
          <w:color w:val="141414"/>
        </w:rPr>
        <w:t>一般课题</w:t>
      </w:r>
      <w:proofErr w:type="gramEnd"/>
      <w:r>
        <w:rPr>
          <w:rFonts w:hint="eastAsia"/>
          <w:color w:val="141414"/>
        </w:rPr>
        <w:t>结题后由省学位委员会办公室和研究生培养单位共同为教改课题项目完成者颁发结题证书。研究生培养单位要做好结题材料的归档工作，省教育厅采用随机抽取档案或随机抽取举行汇报交流会的形式进行督查。</w:t>
      </w:r>
    </w:p>
    <w:p w:rsidR="00D518DA" w:rsidRDefault="00D518DA" w:rsidP="00D518DA">
      <w:pPr>
        <w:pStyle w:val="a4"/>
        <w:spacing w:line="432" w:lineRule="auto"/>
        <w:rPr>
          <w:color w:val="141414"/>
        </w:rPr>
      </w:pPr>
      <w:r>
        <w:rPr>
          <w:rFonts w:hint="eastAsia"/>
          <w:color w:val="141414"/>
        </w:rPr>
        <w:t xml:space="preserve">　　项目实施中有何情况，可与省教育厅研究生教育处联系。联系人：沈春，电话：83335660。</w:t>
      </w:r>
    </w:p>
    <w:p w:rsidR="00D518DA" w:rsidRDefault="00D518DA" w:rsidP="00D518DA">
      <w:pPr>
        <w:pStyle w:val="a4"/>
        <w:spacing w:line="432" w:lineRule="auto"/>
        <w:rPr>
          <w:color w:val="141414"/>
        </w:rPr>
      </w:pPr>
      <w:r>
        <w:rPr>
          <w:rFonts w:hint="eastAsia"/>
          <w:color w:val="141414"/>
        </w:rPr>
        <w:t xml:space="preserve">　　附件：</w:t>
      </w:r>
      <w:hyperlink r:id="rId7" w:history="1">
        <w:r>
          <w:rPr>
            <w:rStyle w:val="a3"/>
            <w:rFonts w:hint="default"/>
          </w:rPr>
          <w:t>2017年江苏省研究生教育教学改革课题名单</w:t>
        </w:r>
      </w:hyperlink>
      <w:r>
        <w:rPr>
          <w:rFonts w:hint="eastAsia"/>
          <w:color w:val="141414"/>
        </w:rPr>
        <w:t xml:space="preserve">　</w:t>
      </w:r>
    </w:p>
    <w:p w:rsidR="00D518DA" w:rsidRDefault="00D518DA" w:rsidP="00D518DA">
      <w:pPr>
        <w:pStyle w:val="a4"/>
        <w:spacing w:line="432" w:lineRule="auto"/>
        <w:jc w:val="right"/>
        <w:rPr>
          <w:color w:val="141414"/>
        </w:rPr>
      </w:pPr>
      <w:r>
        <w:rPr>
          <w:rFonts w:hint="eastAsia"/>
          <w:color w:val="141414"/>
        </w:rPr>
        <w:t xml:space="preserve">　江苏省学位委员会  江苏省教育厅</w:t>
      </w:r>
      <w:r>
        <w:rPr>
          <w:rFonts w:hint="eastAsia"/>
          <w:vanish/>
          <w:color w:val="141414"/>
        </w:rPr>
        <w:t> </w:t>
      </w:r>
      <w:r>
        <w:rPr>
          <w:rFonts w:hint="eastAsia"/>
          <w:color w:val="141414"/>
        </w:rPr>
        <w:t> </w:t>
      </w:r>
    </w:p>
    <w:p w:rsidR="00D518DA" w:rsidRDefault="00D518DA" w:rsidP="00D518DA">
      <w:pPr>
        <w:pStyle w:val="a4"/>
        <w:spacing w:line="432" w:lineRule="auto"/>
        <w:jc w:val="right"/>
        <w:rPr>
          <w:color w:val="141414"/>
        </w:rPr>
      </w:pPr>
      <w:r>
        <w:rPr>
          <w:rFonts w:hint="eastAsia"/>
          <w:color w:val="141414"/>
        </w:rPr>
        <w:t xml:space="preserve">　　                      </w:t>
      </w:r>
      <w:r w:rsidR="00D108DC">
        <w:rPr>
          <w:rFonts w:hint="eastAsia"/>
          <w:color w:val="141414"/>
        </w:rPr>
        <w:t>   </w:t>
      </w:r>
      <w:bookmarkStart w:id="0" w:name="_GoBack"/>
      <w:bookmarkEnd w:id="0"/>
      <w:r>
        <w:rPr>
          <w:rFonts w:hint="eastAsia"/>
          <w:color w:val="141414"/>
        </w:rPr>
        <w:t>2017年7月12日</w:t>
      </w:r>
    </w:p>
    <w:p w:rsidR="00A6523C" w:rsidRDefault="00A6523C"/>
    <w:sectPr w:rsidR="00A652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6D0" w:rsidRDefault="00BE06D0" w:rsidP="00D108DC">
      <w:r>
        <w:separator/>
      </w:r>
    </w:p>
  </w:endnote>
  <w:endnote w:type="continuationSeparator" w:id="0">
    <w:p w:rsidR="00BE06D0" w:rsidRDefault="00BE06D0" w:rsidP="00D10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6D0" w:rsidRDefault="00BE06D0" w:rsidP="00D108DC">
      <w:r>
        <w:separator/>
      </w:r>
    </w:p>
  </w:footnote>
  <w:footnote w:type="continuationSeparator" w:id="0">
    <w:p w:rsidR="00BE06D0" w:rsidRDefault="00BE06D0" w:rsidP="00D108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981"/>
    <w:rsid w:val="007B2310"/>
    <w:rsid w:val="00920981"/>
    <w:rsid w:val="00A6523C"/>
    <w:rsid w:val="00BE06D0"/>
    <w:rsid w:val="00D108DC"/>
    <w:rsid w:val="00D51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518DA"/>
    <w:rPr>
      <w:rFonts w:ascii="宋体" w:eastAsia="宋体" w:hAnsi="宋体" w:hint="eastAsia"/>
      <w:strike w:val="0"/>
      <w:dstrike w:val="0"/>
      <w:color w:val="141414"/>
      <w:u w:val="none"/>
      <w:effect w:val="none"/>
    </w:rPr>
  </w:style>
  <w:style w:type="paragraph" w:styleId="a4">
    <w:name w:val="Normal (Web)"/>
    <w:basedOn w:val="a"/>
    <w:uiPriority w:val="99"/>
    <w:semiHidden/>
    <w:unhideWhenUsed/>
    <w:rsid w:val="00D518D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D518DA"/>
    <w:rPr>
      <w:b/>
      <w:bCs/>
    </w:rPr>
  </w:style>
  <w:style w:type="paragraph" w:styleId="a6">
    <w:name w:val="header"/>
    <w:basedOn w:val="a"/>
    <w:link w:val="Char"/>
    <w:uiPriority w:val="99"/>
    <w:unhideWhenUsed/>
    <w:rsid w:val="00D108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D108DC"/>
    <w:rPr>
      <w:sz w:val="18"/>
      <w:szCs w:val="18"/>
    </w:rPr>
  </w:style>
  <w:style w:type="paragraph" w:styleId="a7">
    <w:name w:val="footer"/>
    <w:basedOn w:val="a"/>
    <w:link w:val="Char0"/>
    <w:uiPriority w:val="99"/>
    <w:unhideWhenUsed/>
    <w:rsid w:val="00D108DC"/>
    <w:pPr>
      <w:tabs>
        <w:tab w:val="center" w:pos="4153"/>
        <w:tab w:val="right" w:pos="8306"/>
      </w:tabs>
      <w:snapToGrid w:val="0"/>
      <w:jc w:val="left"/>
    </w:pPr>
    <w:rPr>
      <w:sz w:val="18"/>
      <w:szCs w:val="18"/>
    </w:rPr>
  </w:style>
  <w:style w:type="character" w:customStyle="1" w:styleId="Char0">
    <w:name w:val="页脚 Char"/>
    <w:basedOn w:val="a0"/>
    <w:link w:val="a7"/>
    <w:uiPriority w:val="99"/>
    <w:rsid w:val="00D108D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518DA"/>
    <w:rPr>
      <w:rFonts w:ascii="宋体" w:eastAsia="宋体" w:hAnsi="宋体" w:hint="eastAsia"/>
      <w:strike w:val="0"/>
      <w:dstrike w:val="0"/>
      <w:color w:val="141414"/>
      <w:u w:val="none"/>
      <w:effect w:val="none"/>
    </w:rPr>
  </w:style>
  <w:style w:type="paragraph" w:styleId="a4">
    <w:name w:val="Normal (Web)"/>
    <w:basedOn w:val="a"/>
    <w:uiPriority w:val="99"/>
    <w:semiHidden/>
    <w:unhideWhenUsed/>
    <w:rsid w:val="00D518D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D518DA"/>
    <w:rPr>
      <w:b/>
      <w:bCs/>
    </w:rPr>
  </w:style>
  <w:style w:type="paragraph" w:styleId="a6">
    <w:name w:val="header"/>
    <w:basedOn w:val="a"/>
    <w:link w:val="Char"/>
    <w:uiPriority w:val="99"/>
    <w:unhideWhenUsed/>
    <w:rsid w:val="00D108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D108DC"/>
    <w:rPr>
      <w:sz w:val="18"/>
      <w:szCs w:val="18"/>
    </w:rPr>
  </w:style>
  <w:style w:type="paragraph" w:styleId="a7">
    <w:name w:val="footer"/>
    <w:basedOn w:val="a"/>
    <w:link w:val="Char0"/>
    <w:uiPriority w:val="99"/>
    <w:unhideWhenUsed/>
    <w:rsid w:val="00D108DC"/>
    <w:pPr>
      <w:tabs>
        <w:tab w:val="center" w:pos="4153"/>
        <w:tab w:val="right" w:pos="8306"/>
      </w:tabs>
      <w:snapToGrid w:val="0"/>
      <w:jc w:val="left"/>
    </w:pPr>
    <w:rPr>
      <w:sz w:val="18"/>
      <w:szCs w:val="18"/>
    </w:rPr>
  </w:style>
  <w:style w:type="character" w:customStyle="1" w:styleId="Char0">
    <w:name w:val="页脚 Char"/>
    <w:basedOn w:val="a0"/>
    <w:link w:val="a7"/>
    <w:uiPriority w:val="99"/>
    <w:rsid w:val="00D108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js.edu.cn/module/download/downfile.jsp?classid=0&amp;filename=1707211727047217015.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151</Words>
  <Characters>863</Characters>
  <Application>Microsoft Office Word</Application>
  <DocSecurity>0</DocSecurity>
  <Lines>7</Lines>
  <Paragraphs>2</Paragraphs>
  <ScaleCrop>false</ScaleCrop>
  <Company/>
  <LinksUpToDate>false</LinksUpToDate>
  <CharactersWithSpaces>1012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徐晓明</dc:creator>
  <cp:keywords/>
  <dc:description/>
  <cp:lastModifiedBy>徐晓明</cp:lastModifiedBy>
  <cp:revision>12</cp:revision>
  <dcterms:created xsi:type="dcterms:W3CDTF">2017-09-04T02:55:00Z</dcterms:created>
  <dcterms:modified xsi:type="dcterms:W3CDTF">2017-09-05T08:00:00Z</dcterms:modified>
</cp:coreProperties>
</file>