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642" w:rsidRPr="00782332" w:rsidRDefault="00C31642" w:rsidP="00C31642">
      <w:pPr>
        <w:rPr>
          <w:sz w:val="28"/>
          <w:szCs w:val="28"/>
        </w:rPr>
      </w:pPr>
      <w:r w:rsidRPr="00782332">
        <w:rPr>
          <w:rFonts w:hint="eastAsia"/>
          <w:sz w:val="28"/>
          <w:szCs w:val="28"/>
        </w:rPr>
        <w:t>附件：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C31642" w:rsidRPr="007B1A3C" w:rsidTr="003F7B84">
        <w:trPr>
          <w:trHeight w:val="1500"/>
          <w:tblCellSpacing w:w="0" w:type="dxa"/>
        </w:trPr>
        <w:tc>
          <w:tcPr>
            <w:tcW w:w="0" w:type="auto"/>
            <w:hideMark/>
          </w:tcPr>
          <w:p w:rsidR="007F14AB" w:rsidRDefault="00C31642" w:rsidP="003F7B84">
            <w:pPr>
              <w:widowControl/>
              <w:spacing w:before="100" w:beforeAutospacing="1" w:after="100" w:afterAutospacing="1" w:line="432" w:lineRule="auto"/>
              <w:jc w:val="center"/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32"/>
                <w:szCs w:val="32"/>
              </w:rPr>
            </w:pPr>
            <w:r w:rsidRPr="007B1A3C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32"/>
                <w:szCs w:val="32"/>
              </w:rPr>
              <w:t>关于公布2017年江苏省</w:t>
            </w:r>
          </w:p>
          <w:p w:rsidR="00C31642" w:rsidRPr="007B1A3C" w:rsidRDefault="00C31642" w:rsidP="003F7B84">
            <w:pPr>
              <w:widowControl/>
              <w:spacing w:before="100" w:beforeAutospacing="1" w:after="100" w:afterAutospacing="1" w:line="432" w:lineRule="auto"/>
              <w:jc w:val="center"/>
              <w:rPr>
                <w:rFonts w:ascii="宋体" w:eastAsia="宋体" w:hAnsi="宋体" w:cs="宋体"/>
                <w:color w:val="141414"/>
                <w:kern w:val="0"/>
                <w:sz w:val="24"/>
                <w:szCs w:val="24"/>
              </w:rPr>
            </w:pPr>
            <w:r w:rsidRPr="007B1A3C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32"/>
                <w:szCs w:val="32"/>
              </w:rPr>
              <w:t>研究生工作站和优秀研究生工作站名单的通知</w:t>
            </w:r>
          </w:p>
          <w:p w:rsidR="00C31642" w:rsidRPr="007B1A3C" w:rsidRDefault="00C31642" w:rsidP="003F7B84">
            <w:pPr>
              <w:widowControl/>
              <w:spacing w:before="100" w:beforeAutospacing="1" w:after="100" w:afterAutospacing="1" w:line="432" w:lineRule="auto"/>
              <w:jc w:val="center"/>
              <w:rPr>
                <w:rFonts w:ascii="宋体" w:eastAsia="宋体" w:hAnsi="宋体" w:cs="宋体"/>
                <w:color w:val="141414"/>
                <w:kern w:val="0"/>
                <w:sz w:val="24"/>
                <w:szCs w:val="24"/>
              </w:rPr>
            </w:pPr>
            <w:r w:rsidRPr="007B1A3C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 xml:space="preserve">　　苏教研〔2017〕7号</w:t>
            </w:r>
          </w:p>
          <w:p w:rsidR="00C31642" w:rsidRPr="007B1A3C" w:rsidRDefault="00C31642" w:rsidP="003F7B84">
            <w:pPr>
              <w:widowControl/>
              <w:spacing w:before="100" w:beforeAutospacing="1" w:after="100" w:afterAutospacing="1" w:line="432" w:lineRule="auto"/>
              <w:jc w:val="left"/>
              <w:rPr>
                <w:rFonts w:ascii="宋体" w:eastAsia="宋体" w:hAnsi="宋体" w:cs="宋体"/>
                <w:color w:val="141414"/>
                <w:kern w:val="0"/>
                <w:sz w:val="24"/>
                <w:szCs w:val="24"/>
              </w:rPr>
            </w:pPr>
            <w:r w:rsidRPr="007B1A3C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>各有关研究生培养单位：</w:t>
            </w:r>
          </w:p>
          <w:p w:rsidR="00C31642" w:rsidRPr="007B1A3C" w:rsidRDefault="00C31642" w:rsidP="003F7B84">
            <w:pPr>
              <w:widowControl/>
              <w:spacing w:before="100" w:beforeAutospacing="1" w:after="100" w:afterAutospacing="1" w:line="432" w:lineRule="auto"/>
              <w:jc w:val="left"/>
              <w:rPr>
                <w:rFonts w:ascii="宋体" w:eastAsia="宋体" w:hAnsi="宋体" w:cs="宋体"/>
                <w:color w:val="141414"/>
                <w:kern w:val="0"/>
                <w:sz w:val="24"/>
                <w:szCs w:val="24"/>
              </w:rPr>
            </w:pPr>
            <w:r w:rsidRPr="007B1A3C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 xml:space="preserve">　　根据《省教育厅办公室关于做好2017年江苏省研究生培养创新工程项目申报工作的通知》（</w:t>
            </w:r>
            <w:proofErr w:type="gramStart"/>
            <w:r w:rsidRPr="007B1A3C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>苏教办研</w:t>
            </w:r>
            <w:proofErr w:type="gramEnd"/>
            <w:r w:rsidRPr="007B1A3C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>函〔2017〕4号）要求，在单位申报、高校推荐的基础上，</w:t>
            </w:r>
            <w:proofErr w:type="gramStart"/>
            <w:r w:rsidRPr="007B1A3C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>经材料</w:t>
            </w:r>
            <w:proofErr w:type="gramEnd"/>
            <w:r w:rsidRPr="007B1A3C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>审查、专家评审、现场考查、社会公示、省教育厅审定等程序，确定了2017年江苏省研究生工作站（附件1）和江苏省优秀研究生工作站（附件2）名单，现予公布。</w:t>
            </w:r>
          </w:p>
          <w:p w:rsidR="00C31642" w:rsidRPr="007B1A3C" w:rsidRDefault="00C31642" w:rsidP="003F7B84">
            <w:pPr>
              <w:widowControl/>
              <w:spacing w:before="100" w:beforeAutospacing="1" w:after="100" w:afterAutospacing="1" w:line="432" w:lineRule="auto"/>
              <w:jc w:val="left"/>
              <w:rPr>
                <w:rFonts w:ascii="宋体" w:eastAsia="宋体" w:hAnsi="宋体" w:cs="宋体"/>
                <w:color w:val="141414"/>
                <w:kern w:val="0"/>
                <w:sz w:val="24"/>
                <w:szCs w:val="24"/>
              </w:rPr>
            </w:pPr>
            <w:r w:rsidRPr="007B1A3C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 xml:space="preserve">　　省教育厅对每个入选优秀工作站给予</w:t>
            </w:r>
            <w:proofErr w:type="gramStart"/>
            <w:r w:rsidRPr="007B1A3C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>经费奖补</w:t>
            </w:r>
            <w:proofErr w:type="gramEnd"/>
            <w:r w:rsidRPr="007B1A3C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>5万元。经费主要用于进站师生的科研补贴、人才培养模式改革创新以及工作站制度和文化建设。</w:t>
            </w:r>
          </w:p>
          <w:p w:rsidR="00C31642" w:rsidRPr="007B1A3C" w:rsidRDefault="00C31642" w:rsidP="003F7B84">
            <w:pPr>
              <w:widowControl/>
              <w:spacing w:before="100" w:beforeAutospacing="1" w:after="100" w:afterAutospacing="1" w:line="432" w:lineRule="auto"/>
              <w:jc w:val="left"/>
              <w:rPr>
                <w:rFonts w:ascii="宋体" w:eastAsia="宋体" w:hAnsi="宋体" w:cs="宋体"/>
                <w:color w:val="141414"/>
                <w:kern w:val="0"/>
                <w:sz w:val="24"/>
                <w:szCs w:val="24"/>
              </w:rPr>
            </w:pPr>
            <w:r w:rsidRPr="007B1A3C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 xml:space="preserve">　　获评优秀工作站的单位在设站满5年的期满考核中可免评自动转入下一轮为期5年的建设。评为优秀期满3年（含3年）的，可继续参评下一期优秀研究生工作站。</w:t>
            </w:r>
          </w:p>
          <w:p w:rsidR="00C31642" w:rsidRPr="007B1A3C" w:rsidRDefault="00C31642" w:rsidP="003F7B84">
            <w:pPr>
              <w:widowControl/>
              <w:spacing w:before="100" w:beforeAutospacing="1" w:after="100" w:afterAutospacing="1" w:line="432" w:lineRule="auto"/>
              <w:jc w:val="left"/>
              <w:rPr>
                <w:rFonts w:ascii="宋体" w:eastAsia="宋体" w:hAnsi="宋体" w:cs="宋体"/>
                <w:color w:val="141414"/>
                <w:kern w:val="0"/>
                <w:sz w:val="24"/>
                <w:szCs w:val="24"/>
              </w:rPr>
            </w:pPr>
            <w:r w:rsidRPr="007B1A3C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 xml:space="preserve">　　附件：</w:t>
            </w:r>
            <w:hyperlink r:id="rId7" w:history="1">
              <w:r w:rsidRPr="007B1A3C">
                <w:rPr>
                  <w:rFonts w:ascii="宋体" w:eastAsia="宋体" w:hAnsi="宋体" w:cs="宋体"/>
                  <w:color w:val="141414"/>
                  <w:kern w:val="0"/>
                  <w:sz w:val="24"/>
                  <w:szCs w:val="24"/>
                </w:rPr>
                <w:t>1.2017年江苏省研究生工作站名单</w:t>
              </w:r>
            </w:hyperlink>
            <w:r w:rsidRPr="007B1A3C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 xml:space="preserve">　</w:t>
            </w:r>
          </w:p>
          <w:p w:rsidR="00C31642" w:rsidRPr="007B1A3C" w:rsidRDefault="00C31642" w:rsidP="003F7B84">
            <w:pPr>
              <w:widowControl/>
              <w:spacing w:before="100" w:beforeAutospacing="1" w:after="100" w:afterAutospacing="1" w:line="432" w:lineRule="auto"/>
              <w:jc w:val="left"/>
              <w:rPr>
                <w:rFonts w:ascii="宋体" w:eastAsia="宋体" w:hAnsi="宋体" w:cs="宋体"/>
                <w:color w:val="141414"/>
                <w:kern w:val="0"/>
                <w:sz w:val="24"/>
                <w:szCs w:val="24"/>
              </w:rPr>
            </w:pPr>
            <w:r w:rsidRPr="007B1A3C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 xml:space="preserve">  　</w:t>
            </w:r>
            <w:r w:rsidR="007F14AB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>  </w:t>
            </w:r>
            <w:bookmarkStart w:id="0" w:name="_GoBack"/>
            <w:bookmarkEnd w:id="0"/>
            <w:r w:rsidRPr="007B1A3C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 xml:space="preserve"> </w:t>
            </w:r>
            <w:hyperlink r:id="rId8" w:history="1">
              <w:r w:rsidRPr="007B1A3C">
                <w:rPr>
                  <w:rFonts w:ascii="宋体" w:eastAsia="宋体" w:hAnsi="宋体" w:cs="宋体"/>
                  <w:color w:val="141414"/>
                  <w:kern w:val="0"/>
                  <w:sz w:val="24"/>
                  <w:szCs w:val="24"/>
                </w:rPr>
                <w:t>2.2017年江苏省优秀研究生工作站名单</w:t>
              </w:r>
            </w:hyperlink>
            <w:r w:rsidRPr="007B1A3C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 xml:space="preserve">　</w:t>
            </w:r>
          </w:p>
          <w:p w:rsidR="00C31642" w:rsidRPr="007B1A3C" w:rsidRDefault="00C31642" w:rsidP="003F7B84">
            <w:pPr>
              <w:widowControl/>
              <w:spacing w:before="100" w:beforeAutospacing="1" w:after="100" w:afterAutospacing="1" w:line="432" w:lineRule="auto"/>
              <w:jc w:val="right"/>
              <w:rPr>
                <w:rFonts w:ascii="宋体" w:eastAsia="宋体" w:hAnsi="宋体" w:cs="宋体"/>
                <w:color w:val="141414"/>
                <w:kern w:val="0"/>
                <w:sz w:val="24"/>
                <w:szCs w:val="24"/>
              </w:rPr>
            </w:pPr>
            <w:r w:rsidRPr="007B1A3C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 xml:space="preserve">　江苏省教育厅  江苏省科技厅</w:t>
            </w:r>
            <w:r w:rsidRPr="007B1A3C">
              <w:rPr>
                <w:rFonts w:ascii="宋体" w:eastAsia="宋体" w:hAnsi="宋体" w:cs="宋体" w:hint="eastAsia"/>
                <w:vanish/>
                <w:color w:val="141414"/>
                <w:kern w:val="0"/>
                <w:sz w:val="24"/>
                <w:szCs w:val="24"/>
              </w:rPr>
              <w:t> </w:t>
            </w:r>
          </w:p>
          <w:p w:rsidR="00C31642" w:rsidRPr="007B1A3C" w:rsidRDefault="00C31642" w:rsidP="003F7B84">
            <w:pPr>
              <w:widowControl/>
              <w:spacing w:before="100" w:beforeAutospacing="1" w:after="100" w:afterAutospacing="1" w:line="432" w:lineRule="auto"/>
              <w:jc w:val="right"/>
              <w:rPr>
                <w:rFonts w:ascii="宋体" w:eastAsia="宋体" w:hAnsi="宋体" w:cs="宋体"/>
                <w:color w:val="141414"/>
                <w:kern w:val="0"/>
                <w:sz w:val="24"/>
                <w:szCs w:val="24"/>
              </w:rPr>
            </w:pPr>
            <w:r w:rsidRPr="007B1A3C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> 　　                      2017年7月13日</w:t>
            </w:r>
          </w:p>
          <w:p w:rsidR="00C31642" w:rsidRPr="007B1A3C" w:rsidRDefault="00C31642" w:rsidP="003F7B84">
            <w:pPr>
              <w:widowControl/>
              <w:spacing w:before="100" w:beforeAutospacing="1" w:after="100" w:afterAutospacing="1" w:line="432" w:lineRule="auto"/>
              <w:jc w:val="right"/>
              <w:rPr>
                <w:rFonts w:ascii="宋体" w:eastAsia="宋体" w:hAnsi="宋体" w:cs="宋体"/>
                <w:color w:val="141414"/>
                <w:kern w:val="0"/>
                <w:sz w:val="24"/>
                <w:szCs w:val="24"/>
              </w:rPr>
            </w:pPr>
            <w:r w:rsidRPr="007B1A3C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lastRenderedPageBreak/>
              <w:t> </w:t>
            </w:r>
          </w:p>
          <w:p w:rsidR="00C31642" w:rsidRPr="007B1A3C" w:rsidRDefault="00C31642" w:rsidP="003F7B84">
            <w:pPr>
              <w:widowControl/>
              <w:spacing w:before="100" w:beforeAutospacing="1" w:after="100" w:afterAutospacing="1" w:line="432" w:lineRule="auto"/>
              <w:jc w:val="right"/>
              <w:rPr>
                <w:rFonts w:ascii="宋体" w:eastAsia="宋体" w:hAnsi="宋体" w:cs="宋体"/>
                <w:color w:val="141414"/>
                <w:kern w:val="0"/>
                <w:sz w:val="24"/>
                <w:szCs w:val="24"/>
              </w:rPr>
            </w:pPr>
            <w:r w:rsidRPr="007B1A3C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> </w:t>
            </w:r>
          </w:p>
          <w:p w:rsidR="00C31642" w:rsidRPr="007B1A3C" w:rsidRDefault="00C31642" w:rsidP="003F7B84">
            <w:pPr>
              <w:widowControl/>
              <w:spacing w:before="100" w:beforeAutospacing="1" w:after="100" w:afterAutospacing="1" w:line="432" w:lineRule="auto"/>
              <w:jc w:val="right"/>
              <w:rPr>
                <w:rFonts w:ascii="宋体" w:eastAsia="宋体" w:hAnsi="宋体" w:cs="宋体"/>
                <w:color w:val="141414"/>
                <w:kern w:val="0"/>
                <w:sz w:val="24"/>
                <w:szCs w:val="24"/>
              </w:rPr>
            </w:pPr>
            <w:r w:rsidRPr="007B1A3C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> </w:t>
            </w:r>
          </w:p>
          <w:p w:rsidR="00C31642" w:rsidRPr="007B1A3C" w:rsidRDefault="00C31642" w:rsidP="003F7B84">
            <w:pPr>
              <w:widowControl/>
              <w:spacing w:before="100" w:beforeAutospacing="1" w:after="100" w:afterAutospacing="1" w:line="432" w:lineRule="auto"/>
              <w:jc w:val="right"/>
              <w:rPr>
                <w:rFonts w:ascii="宋体" w:eastAsia="宋体" w:hAnsi="宋体" w:cs="宋体"/>
                <w:color w:val="141414"/>
                <w:kern w:val="0"/>
                <w:sz w:val="24"/>
                <w:szCs w:val="24"/>
              </w:rPr>
            </w:pPr>
            <w:r w:rsidRPr="007B1A3C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> </w:t>
            </w:r>
          </w:p>
          <w:p w:rsidR="00C31642" w:rsidRPr="007B1A3C" w:rsidRDefault="00C31642" w:rsidP="003F7B84">
            <w:pPr>
              <w:widowControl/>
              <w:spacing w:before="100" w:beforeAutospacing="1" w:after="100" w:afterAutospacing="1" w:line="432" w:lineRule="auto"/>
              <w:jc w:val="right"/>
              <w:rPr>
                <w:rFonts w:ascii="宋体" w:eastAsia="宋体" w:hAnsi="宋体" w:cs="宋体"/>
                <w:color w:val="141414"/>
                <w:kern w:val="0"/>
                <w:sz w:val="24"/>
                <w:szCs w:val="24"/>
              </w:rPr>
            </w:pPr>
            <w:r w:rsidRPr="007B1A3C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> </w:t>
            </w:r>
          </w:p>
          <w:p w:rsidR="00C31642" w:rsidRPr="007B1A3C" w:rsidRDefault="00C31642" w:rsidP="003F7B84">
            <w:pPr>
              <w:widowControl/>
              <w:spacing w:before="100" w:beforeAutospacing="1" w:after="100" w:afterAutospacing="1" w:line="432" w:lineRule="auto"/>
              <w:jc w:val="right"/>
              <w:rPr>
                <w:rFonts w:ascii="宋体" w:eastAsia="宋体" w:hAnsi="宋体" w:cs="宋体"/>
                <w:color w:val="141414"/>
                <w:kern w:val="0"/>
                <w:sz w:val="24"/>
                <w:szCs w:val="24"/>
              </w:rPr>
            </w:pPr>
            <w:r w:rsidRPr="007B1A3C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> </w:t>
            </w:r>
          </w:p>
        </w:tc>
      </w:tr>
    </w:tbl>
    <w:p w:rsidR="006D3470" w:rsidRDefault="006D3470"/>
    <w:sectPr w:rsidR="006D34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F1A" w:rsidRDefault="00565F1A" w:rsidP="00C31642">
      <w:r>
        <w:separator/>
      </w:r>
    </w:p>
  </w:endnote>
  <w:endnote w:type="continuationSeparator" w:id="0">
    <w:p w:rsidR="00565F1A" w:rsidRDefault="00565F1A" w:rsidP="00C31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F1A" w:rsidRDefault="00565F1A" w:rsidP="00C31642">
      <w:r>
        <w:separator/>
      </w:r>
    </w:p>
  </w:footnote>
  <w:footnote w:type="continuationSeparator" w:id="0">
    <w:p w:rsidR="00565F1A" w:rsidRDefault="00565F1A" w:rsidP="00C316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2EB"/>
    <w:rsid w:val="00363C93"/>
    <w:rsid w:val="00565F1A"/>
    <w:rsid w:val="005C72EB"/>
    <w:rsid w:val="006A39EC"/>
    <w:rsid w:val="006D3470"/>
    <w:rsid w:val="007F14AB"/>
    <w:rsid w:val="00C31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6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16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16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16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164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6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16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16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16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16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.js.edu.cn/module/download/downfile.jsp?classid=0&amp;filename=1707211729591285929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c.js.edu.cn/module/download/downfile.jsp?classid=0&amp;filename=1707211729540288294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徐晓明</dc:creator>
  <cp:keywords/>
  <dc:description/>
  <cp:lastModifiedBy>徐晓明</cp:lastModifiedBy>
  <cp:revision>4</cp:revision>
  <dcterms:created xsi:type="dcterms:W3CDTF">2017-09-04T01:59:00Z</dcterms:created>
  <dcterms:modified xsi:type="dcterms:W3CDTF">2017-09-04T02:34:00Z</dcterms:modified>
</cp:coreProperties>
</file>