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9F" w:rsidRPr="00055E9F" w:rsidRDefault="00055E9F" w:rsidP="00055E9F">
      <w:pPr>
        <w:widowControl/>
        <w:shd w:val="clear" w:color="auto" w:fill="FFFFFF"/>
        <w:spacing w:line="360" w:lineRule="atLeast"/>
        <w:jc w:val="center"/>
        <w:outlineLvl w:val="0"/>
        <w:rPr>
          <w:rFonts w:ascii="Helvetica" w:eastAsia="宋体" w:hAnsi="Helvetica" w:cs="宋体"/>
          <w:color w:val="000000"/>
          <w:kern w:val="36"/>
          <w:sz w:val="33"/>
          <w:szCs w:val="33"/>
        </w:rPr>
      </w:pPr>
      <w:r w:rsidRPr="00055E9F">
        <w:rPr>
          <w:rFonts w:ascii="Helvetica" w:eastAsia="宋体" w:hAnsi="Helvetica" w:cs="宋体"/>
          <w:color w:val="000000"/>
          <w:kern w:val="36"/>
          <w:sz w:val="33"/>
          <w:szCs w:val="33"/>
        </w:rPr>
        <w:t>国家留学基金资助全国普通高校学生到国际组织实习选派管理办法（试行）</w:t>
      </w:r>
    </w:p>
    <w:p w:rsidR="00055E9F" w:rsidRPr="00055E9F" w:rsidRDefault="00055E9F" w:rsidP="00055E9F">
      <w:pPr>
        <w:pStyle w:val="a5"/>
        <w:shd w:val="clear" w:color="auto" w:fill="FFFFFF"/>
        <w:spacing w:before="0" w:beforeAutospacing="0" w:after="0" w:afterAutospacing="0" w:line="432" w:lineRule="atLeast"/>
        <w:ind w:firstLine="480"/>
        <w:jc w:val="center"/>
        <w:rPr>
          <w:rStyle w:val="a6"/>
          <w:rFonts w:ascii="Helvetica" w:hAnsi="Helvetica" w:hint="eastAsia"/>
          <w:color w:val="000000"/>
        </w:rPr>
      </w:pPr>
      <w:bookmarkStart w:id="0" w:name="_GoBack"/>
      <w:bookmarkEnd w:id="0"/>
    </w:p>
    <w:p w:rsidR="00055E9F" w:rsidRDefault="00055E9F" w:rsidP="00055E9F">
      <w:pPr>
        <w:pStyle w:val="a5"/>
        <w:shd w:val="clear" w:color="auto" w:fill="FFFFFF"/>
        <w:spacing w:before="0" w:beforeAutospacing="0" w:after="0" w:afterAutospacing="0" w:line="432" w:lineRule="atLeast"/>
        <w:ind w:firstLine="480"/>
        <w:jc w:val="center"/>
        <w:rPr>
          <w:rFonts w:ascii="Helvetica" w:hAnsi="Helvetica"/>
          <w:color w:val="000000"/>
        </w:rPr>
      </w:pPr>
      <w:r>
        <w:rPr>
          <w:rStyle w:val="a6"/>
          <w:rFonts w:ascii="Helvetica" w:hAnsi="Helvetica"/>
          <w:color w:val="000000"/>
        </w:rPr>
        <w:t>第一章</w:t>
      </w:r>
      <w:r>
        <w:rPr>
          <w:rStyle w:val="a6"/>
          <w:rFonts w:ascii="Helvetica" w:hAnsi="Helvetica"/>
          <w:color w:val="000000"/>
        </w:rPr>
        <w:t xml:space="preserve"> </w:t>
      </w:r>
      <w:r>
        <w:rPr>
          <w:rStyle w:val="a6"/>
          <w:rFonts w:ascii="Helvetica" w:hAnsi="Helvetica"/>
          <w:color w:val="000000"/>
        </w:rPr>
        <w:t>总则</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第一条</w:t>
      </w:r>
      <w:r>
        <w:rPr>
          <w:rFonts w:ascii="Helvetica" w:hAnsi="Helvetica"/>
          <w:color w:val="000000"/>
        </w:rPr>
        <w:t xml:space="preserve"> </w:t>
      </w:r>
      <w:r>
        <w:rPr>
          <w:rFonts w:ascii="Helvetica" w:hAnsi="Helvetica"/>
          <w:color w:val="000000"/>
        </w:rPr>
        <w:t>为支持全国普通高校学生到国际组织实习，特制定本办法。</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第二条</w:t>
      </w:r>
      <w:r>
        <w:rPr>
          <w:rFonts w:ascii="Helvetica" w:hAnsi="Helvetica"/>
          <w:color w:val="000000"/>
        </w:rPr>
        <w:t xml:space="preserve"> </w:t>
      </w:r>
      <w:r>
        <w:rPr>
          <w:rFonts w:ascii="Helvetica" w:hAnsi="Helvetica"/>
          <w:color w:val="000000"/>
        </w:rPr>
        <w:t>资助对象为高校与有关国际组织开展合作进行选派的学生及自行联系获得实习岗位的学生。</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第三条</w:t>
      </w:r>
      <w:r>
        <w:rPr>
          <w:rFonts w:ascii="Helvetica" w:hAnsi="Helvetica"/>
          <w:color w:val="000000"/>
        </w:rPr>
        <w:t xml:space="preserve"> </w:t>
      </w:r>
      <w:r>
        <w:rPr>
          <w:rFonts w:ascii="Helvetica" w:hAnsi="Helvetica"/>
          <w:color w:val="000000"/>
        </w:rPr>
        <w:t>重点资助到主要国际组织实习。实习地点应为海外的国际组织总部、地区办事处等。</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第四条</w:t>
      </w:r>
      <w:r>
        <w:rPr>
          <w:rFonts w:ascii="Helvetica" w:hAnsi="Helvetica"/>
          <w:color w:val="000000"/>
        </w:rPr>
        <w:t xml:space="preserve"> </w:t>
      </w:r>
      <w:r>
        <w:rPr>
          <w:rFonts w:ascii="Helvetica" w:hAnsi="Helvetica"/>
          <w:color w:val="000000"/>
        </w:rPr>
        <w:t>国家留学基金资助一次往返国际旅费、资助期限内的奖学金和艰苦地区补贴，奖学金包括伙食费、住宿费、交通费、电话费、医疗保险费、交际费、一次性安置费、签证延长费、零用费等。具体资助方式、资助标准等以录取文件为准。资助期限为</w:t>
      </w:r>
      <w:r>
        <w:rPr>
          <w:rFonts w:ascii="Helvetica" w:hAnsi="Helvetica"/>
          <w:color w:val="000000"/>
        </w:rPr>
        <w:t>3-12</w:t>
      </w:r>
      <w:r>
        <w:rPr>
          <w:rFonts w:ascii="Helvetica" w:hAnsi="Helvetica"/>
          <w:color w:val="000000"/>
        </w:rPr>
        <w:t>个月。</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第五条</w:t>
      </w:r>
      <w:r>
        <w:rPr>
          <w:rFonts w:ascii="Helvetica" w:hAnsi="Helvetica"/>
          <w:color w:val="000000"/>
        </w:rPr>
        <w:t xml:space="preserve"> </w:t>
      </w:r>
      <w:r>
        <w:rPr>
          <w:rFonts w:ascii="Helvetica" w:hAnsi="Helvetica"/>
          <w:color w:val="000000"/>
        </w:rPr>
        <w:t>国家留学基金管理委员会（简称国家留学基金委）负责组织实施工作。</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第六条</w:t>
      </w:r>
      <w:r>
        <w:rPr>
          <w:rFonts w:ascii="Helvetica" w:hAnsi="Helvetica"/>
          <w:color w:val="000000"/>
        </w:rPr>
        <w:t xml:space="preserve"> </w:t>
      </w:r>
      <w:r>
        <w:rPr>
          <w:rFonts w:ascii="Helvetica" w:hAnsi="Helvetica"/>
          <w:color w:val="000000"/>
        </w:rPr>
        <w:t>国家留学基金委与相关国际组织签署合作协议的项目，按照已公布的选派办法和标准执行。</w:t>
      </w:r>
    </w:p>
    <w:p w:rsidR="00055E9F" w:rsidRDefault="00055E9F" w:rsidP="00055E9F">
      <w:pPr>
        <w:pStyle w:val="a5"/>
        <w:shd w:val="clear" w:color="auto" w:fill="FFFFFF"/>
        <w:spacing w:before="0" w:beforeAutospacing="0" w:after="0" w:afterAutospacing="0" w:line="432" w:lineRule="atLeast"/>
        <w:ind w:firstLine="480"/>
        <w:jc w:val="center"/>
        <w:rPr>
          <w:rFonts w:ascii="Helvetica" w:hAnsi="Helvetica"/>
          <w:color w:val="000000"/>
        </w:rPr>
      </w:pPr>
      <w:r>
        <w:rPr>
          <w:rStyle w:val="a6"/>
          <w:rFonts w:ascii="Helvetica" w:hAnsi="Helvetica"/>
          <w:color w:val="000000"/>
        </w:rPr>
        <w:t>第二章</w:t>
      </w:r>
      <w:r>
        <w:rPr>
          <w:rStyle w:val="a6"/>
          <w:rFonts w:ascii="Helvetica" w:hAnsi="Helvetica"/>
          <w:color w:val="000000"/>
        </w:rPr>
        <w:t xml:space="preserve"> </w:t>
      </w:r>
      <w:r>
        <w:rPr>
          <w:rStyle w:val="a6"/>
          <w:rFonts w:ascii="Helvetica" w:hAnsi="Helvetica"/>
          <w:color w:val="000000"/>
        </w:rPr>
        <w:t>申请条件</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第七条</w:t>
      </w:r>
      <w:r>
        <w:rPr>
          <w:rFonts w:ascii="Helvetica" w:hAnsi="Helvetica"/>
          <w:color w:val="000000"/>
        </w:rPr>
        <w:t xml:space="preserve"> </w:t>
      </w:r>
      <w:r>
        <w:rPr>
          <w:rFonts w:ascii="Helvetica" w:hAnsi="Helvetica"/>
          <w:color w:val="000000"/>
        </w:rPr>
        <w:t>热爱社会主义祖国，具有良好的思想品德和政治素质，无违法违纪记录。</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第八条</w:t>
      </w:r>
      <w:r>
        <w:rPr>
          <w:rFonts w:ascii="Helvetica" w:hAnsi="Helvetica"/>
          <w:color w:val="000000"/>
        </w:rPr>
        <w:t xml:space="preserve"> </w:t>
      </w:r>
      <w:r>
        <w:rPr>
          <w:rFonts w:ascii="Helvetica" w:hAnsi="Helvetica"/>
          <w:color w:val="000000"/>
        </w:rPr>
        <w:t>具有坚定理想信念和为祖国服务的强烈事业心、责任感、献身精神。</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第九条</w:t>
      </w:r>
      <w:r>
        <w:rPr>
          <w:rFonts w:ascii="Helvetica" w:hAnsi="Helvetica"/>
          <w:color w:val="000000"/>
        </w:rPr>
        <w:t xml:space="preserve"> </w:t>
      </w:r>
      <w:r>
        <w:rPr>
          <w:rFonts w:ascii="Helvetica" w:hAnsi="Helvetica"/>
          <w:color w:val="000000"/>
        </w:rPr>
        <w:t>具有中华人民共和国国籍，不具有国外永久居留权。</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第十条</w:t>
      </w:r>
      <w:r>
        <w:rPr>
          <w:rFonts w:ascii="Helvetica" w:hAnsi="Helvetica"/>
          <w:color w:val="000000"/>
        </w:rPr>
        <w:t xml:space="preserve"> </w:t>
      </w:r>
      <w:r>
        <w:rPr>
          <w:rFonts w:ascii="Helvetica" w:hAnsi="Helvetica"/>
          <w:color w:val="000000"/>
        </w:rPr>
        <w:t>申请时为国内普通高校或科研机构的应届本科、硕士、博士毕业生（毕业年度内的）或全日制在读本科、硕士、博士学生。</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第十一条</w:t>
      </w:r>
      <w:r>
        <w:rPr>
          <w:rFonts w:ascii="Helvetica" w:hAnsi="Helvetica"/>
          <w:color w:val="000000"/>
        </w:rPr>
        <w:t xml:space="preserve"> </w:t>
      </w:r>
      <w:r>
        <w:rPr>
          <w:rFonts w:ascii="Helvetica" w:hAnsi="Helvetica"/>
          <w:color w:val="000000"/>
        </w:rPr>
        <w:t>身体健康，心理健康，诚实守信，意志坚定。申请时，年龄满</w:t>
      </w:r>
      <w:r>
        <w:rPr>
          <w:rFonts w:ascii="Helvetica" w:hAnsi="Helvetica"/>
          <w:color w:val="000000"/>
        </w:rPr>
        <w:t>18</w:t>
      </w:r>
      <w:r>
        <w:rPr>
          <w:rFonts w:ascii="Helvetica" w:hAnsi="Helvetica"/>
          <w:color w:val="000000"/>
        </w:rPr>
        <w:t>周岁，不超过</w:t>
      </w:r>
      <w:r>
        <w:rPr>
          <w:rFonts w:ascii="Helvetica" w:hAnsi="Helvetica"/>
          <w:color w:val="000000"/>
        </w:rPr>
        <w:t>32</w:t>
      </w:r>
      <w:r>
        <w:rPr>
          <w:rFonts w:ascii="Helvetica" w:hAnsi="Helvetica"/>
          <w:color w:val="000000"/>
        </w:rPr>
        <w:t>周岁。</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第十二条</w:t>
      </w:r>
      <w:r>
        <w:rPr>
          <w:rFonts w:ascii="Helvetica" w:hAnsi="Helvetica"/>
          <w:color w:val="000000"/>
        </w:rPr>
        <w:t xml:space="preserve"> </w:t>
      </w:r>
      <w:r>
        <w:rPr>
          <w:rFonts w:ascii="Helvetica" w:hAnsi="Helvetica"/>
          <w:color w:val="000000"/>
        </w:rPr>
        <w:t>具有较强的综合素质、国际视野和多元文化意识，熟悉国际合作规范。</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第十三条</w:t>
      </w:r>
      <w:r>
        <w:rPr>
          <w:rFonts w:ascii="Helvetica" w:hAnsi="Helvetica"/>
          <w:color w:val="000000"/>
        </w:rPr>
        <w:t xml:space="preserve"> </w:t>
      </w:r>
      <w:r>
        <w:rPr>
          <w:rFonts w:ascii="Helvetica" w:hAnsi="Helvetica"/>
          <w:color w:val="000000"/>
        </w:rPr>
        <w:t>能够适应国际工作环境，以及具备良好的人际沟通能力。</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第十四条</w:t>
      </w:r>
      <w:r>
        <w:rPr>
          <w:rFonts w:ascii="Helvetica" w:hAnsi="Helvetica"/>
          <w:color w:val="000000"/>
        </w:rPr>
        <w:t xml:space="preserve"> </w:t>
      </w:r>
      <w:r>
        <w:rPr>
          <w:rFonts w:ascii="Helvetica" w:hAnsi="Helvetica"/>
          <w:color w:val="000000"/>
        </w:rPr>
        <w:t>具备优秀的计算机及社交媒体方面的知识，以及熟练运用办公软件的能力。</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t>第十五条</w:t>
      </w:r>
      <w:r>
        <w:rPr>
          <w:rFonts w:ascii="Helvetica" w:hAnsi="Helvetica"/>
          <w:color w:val="000000"/>
        </w:rPr>
        <w:t xml:space="preserve"> </w:t>
      </w:r>
      <w:r>
        <w:rPr>
          <w:rFonts w:ascii="Helvetica" w:hAnsi="Helvetica"/>
          <w:color w:val="000000"/>
        </w:rPr>
        <w:t>已获得国际组织正式实习录用函</w:t>
      </w:r>
      <w:r>
        <w:rPr>
          <w:rFonts w:ascii="Helvetica" w:hAnsi="Helvetica"/>
          <w:color w:val="000000"/>
        </w:rPr>
        <w:t>/</w:t>
      </w:r>
      <w:r>
        <w:rPr>
          <w:rFonts w:ascii="Helvetica" w:hAnsi="Helvetica"/>
          <w:color w:val="000000"/>
        </w:rPr>
        <w:t>通知，尚未开始实习。</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第十六条</w:t>
      </w:r>
      <w:r>
        <w:rPr>
          <w:rFonts w:ascii="Helvetica" w:hAnsi="Helvetica"/>
          <w:color w:val="000000"/>
        </w:rPr>
        <w:t xml:space="preserve"> </w:t>
      </w:r>
      <w:r>
        <w:rPr>
          <w:rFonts w:ascii="Helvetica" w:hAnsi="Helvetica"/>
          <w:color w:val="000000"/>
        </w:rPr>
        <w:t>外语水平良好，精通英语或掌握国际组织使用的其他语言，达到相应国际组织的语言要求。</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第十七条</w:t>
      </w:r>
      <w:r>
        <w:rPr>
          <w:rFonts w:ascii="Helvetica" w:hAnsi="Helvetica"/>
          <w:color w:val="000000"/>
        </w:rPr>
        <w:t xml:space="preserve"> </w:t>
      </w:r>
      <w:r>
        <w:rPr>
          <w:rFonts w:ascii="Helvetica" w:hAnsi="Helvetica"/>
          <w:color w:val="000000"/>
        </w:rPr>
        <w:t>暂不受理以下人员的申请：</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已获得国际组织全额资助。</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已获得国家公派留学资格且在有效期内。</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已申报国家公派出国留学项目尚未公布录取结果。</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曾获得国家公派留学资格，未经国家留学基金委批准擅自放弃且时间在</w:t>
      </w:r>
      <w:r>
        <w:rPr>
          <w:rFonts w:ascii="Helvetica" w:hAnsi="Helvetica"/>
          <w:color w:val="000000"/>
        </w:rPr>
        <w:t>5</w:t>
      </w:r>
      <w:r>
        <w:rPr>
          <w:rFonts w:ascii="Helvetica" w:hAnsi="Helvetica"/>
          <w:color w:val="000000"/>
        </w:rPr>
        <w:t>年以内，或经国家留学基金委批准放弃且时间在</w:t>
      </w:r>
      <w:r>
        <w:rPr>
          <w:rFonts w:ascii="Helvetica" w:hAnsi="Helvetica"/>
          <w:color w:val="000000"/>
        </w:rPr>
        <w:t>2</w:t>
      </w:r>
      <w:r>
        <w:rPr>
          <w:rFonts w:ascii="Helvetica" w:hAnsi="Helvetica"/>
          <w:color w:val="000000"/>
        </w:rPr>
        <w:t>年以内。</w:t>
      </w:r>
    </w:p>
    <w:p w:rsidR="00055E9F" w:rsidRDefault="00055E9F" w:rsidP="00055E9F">
      <w:pPr>
        <w:pStyle w:val="a5"/>
        <w:shd w:val="clear" w:color="auto" w:fill="FFFFFF"/>
        <w:spacing w:before="0" w:beforeAutospacing="0" w:after="0" w:afterAutospacing="0" w:line="432" w:lineRule="atLeast"/>
        <w:ind w:firstLine="480"/>
        <w:jc w:val="center"/>
        <w:rPr>
          <w:rFonts w:ascii="Helvetica" w:hAnsi="Helvetica"/>
          <w:color w:val="000000"/>
        </w:rPr>
      </w:pPr>
      <w:r>
        <w:rPr>
          <w:rStyle w:val="a6"/>
          <w:rFonts w:ascii="Helvetica" w:hAnsi="Helvetica"/>
          <w:color w:val="000000"/>
        </w:rPr>
        <w:t>第三章</w:t>
      </w:r>
      <w:r>
        <w:rPr>
          <w:rStyle w:val="a6"/>
          <w:rFonts w:ascii="Helvetica" w:hAnsi="Helvetica"/>
          <w:color w:val="000000"/>
        </w:rPr>
        <w:t xml:space="preserve"> </w:t>
      </w:r>
      <w:r>
        <w:rPr>
          <w:rStyle w:val="a6"/>
          <w:rFonts w:ascii="Helvetica" w:hAnsi="Helvetica"/>
          <w:color w:val="000000"/>
        </w:rPr>
        <w:t>选拔办法</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第十八条</w:t>
      </w:r>
      <w:r>
        <w:rPr>
          <w:rFonts w:ascii="Helvetica" w:hAnsi="Helvetica"/>
          <w:color w:val="000000"/>
        </w:rPr>
        <w:t xml:space="preserve"> </w:t>
      </w:r>
      <w:r>
        <w:rPr>
          <w:rFonts w:ascii="Helvetica" w:hAnsi="Helvetica"/>
          <w:color w:val="000000"/>
        </w:rPr>
        <w:t>遵循</w:t>
      </w:r>
      <w:r>
        <w:rPr>
          <w:rFonts w:ascii="Helvetica" w:hAnsi="Helvetica"/>
          <w:color w:val="000000"/>
        </w:rPr>
        <w:t>“</w:t>
      </w:r>
      <w:r>
        <w:rPr>
          <w:rFonts w:ascii="Helvetica" w:hAnsi="Helvetica"/>
          <w:color w:val="000000"/>
        </w:rPr>
        <w:t>公开、公平、公正</w:t>
      </w:r>
      <w:r>
        <w:rPr>
          <w:rFonts w:ascii="Helvetica" w:hAnsi="Helvetica"/>
          <w:color w:val="000000"/>
        </w:rPr>
        <w:t>”</w:t>
      </w:r>
      <w:r>
        <w:rPr>
          <w:rFonts w:ascii="Helvetica" w:hAnsi="Helvetica"/>
          <w:color w:val="000000"/>
        </w:rPr>
        <w:t>的原则，采取</w:t>
      </w:r>
      <w:r>
        <w:rPr>
          <w:rFonts w:ascii="Helvetica" w:hAnsi="Helvetica"/>
          <w:color w:val="000000"/>
        </w:rPr>
        <w:t>“</w:t>
      </w:r>
      <w:r>
        <w:rPr>
          <w:rFonts w:ascii="Helvetica" w:hAnsi="Helvetica"/>
          <w:color w:val="000000"/>
        </w:rPr>
        <w:t>个人申请，高校推荐，专家评审，择优资助</w:t>
      </w:r>
      <w:r>
        <w:rPr>
          <w:rFonts w:ascii="Helvetica" w:hAnsi="Helvetica"/>
          <w:color w:val="000000"/>
        </w:rPr>
        <w:t>”</w:t>
      </w:r>
      <w:r>
        <w:rPr>
          <w:rFonts w:ascii="Helvetica" w:hAnsi="Helvetica"/>
          <w:color w:val="000000"/>
        </w:rPr>
        <w:t>的方式确定资助人选。</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第十九条</w:t>
      </w:r>
      <w:r>
        <w:rPr>
          <w:rFonts w:ascii="Helvetica" w:hAnsi="Helvetica"/>
          <w:color w:val="000000"/>
        </w:rPr>
        <w:t xml:space="preserve"> </w:t>
      </w:r>
      <w:r>
        <w:rPr>
          <w:rFonts w:ascii="Helvetica" w:hAnsi="Helvetica"/>
          <w:color w:val="000000"/>
        </w:rPr>
        <w:t>申请时间为</w:t>
      </w:r>
      <w:r>
        <w:rPr>
          <w:rFonts w:ascii="Helvetica" w:hAnsi="Helvetica"/>
          <w:color w:val="000000"/>
        </w:rPr>
        <w:t>2017</w:t>
      </w:r>
      <w:r>
        <w:rPr>
          <w:rFonts w:ascii="Helvetica" w:hAnsi="Helvetica"/>
          <w:color w:val="000000"/>
        </w:rPr>
        <w:t>年</w:t>
      </w:r>
      <w:r>
        <w:rPr>
          <w:rFonts w:ascii="Helvetica" w:hAnsi="Helvetica"/>
          <w:color w:val="000000"/>
        </w:rPr>
        <w:t>9</w:t>
      </w:r>
      <w:r>
        <w:rPr>
          <w:rFonts w:ascii="Helvetica" w:hAnsi="Helvetica"/>
          <w:color w:val="000000"/>
        </w:rPr>
        <w:t>月</w:t>
      </w:r>
      <w:r>
        <w:rPr>
          <w:rFonts w:ascii="Helvetica" w:hAnsi="Helvetica"/>
          <w:color w:val="000000"/>
        </w:rPr>
        <w:t>1</w:t>
      </w:r>
      <w:r>
        <w:rPr>
          <w:rFonts w:ascii="Helvetica" w:hAnsi="Helvetica"/>
          <w:color w:val="000000"/>
        </w:rPr>
        <w:t>日</w:t>
      </w:r>
      <w:r>
        <w:rPr>
          <w:rFonts w:ascii="Helvetica" w:hAnsi="Helvetica"/>
          <w:color w:val="000000"/>
        </w:rPr>
        <w:t>-15</w:t>
      </w:r>
      <w:r>
        <w:rPr>
          <w:rFonts w:ascii="Helvetica" w:hAnsi="Helvetica"/>
          <w:color w:val="000000"/>
        </w:rPr>
        <w:t>日。申请人须在此期间登录国家公派留学信息管理系统（</w:t>
      </w:r>
      <w:hyperlink r:id="rId7" w:tgtFrame="_blank" w:history="1">
        <w:r>
          <w:rPr>
            <w:rStyle w:val="a7"/>
            <w:rFonts w:ascii="Helvetica" w:hAnsi="Helvetica"/>
          </w:rPr>
          <w:t>http://apply.csc.edu.cn</w:t>
        </w:r>
      </w:hyperlink>
      <w:r>
        <w:rPr>
          <w:rFonts w:ascii="Helvetica" w:hAnsi="Helvetica"/>
          <w:color w:val="000000"/>
        </w:rPr>
        <w:t>）进行网上报名，按照《</w:t>
      </w:r>
      <w:hyperlink r:id="rId8" w:tgtFrame="_blank" w:history="1">
        <w:r>
          <w:rPr>
            <w:rStyle w:val="a7"/>
            <w:rFonts w:ascii="Helvetica" w:hAnsi="Helvetica"/>
          </w:rPr>
          <w:t>国家留学基金资助全国普通高校学生到国际组织实习网上报名指南</w:t>
        </w:r>
      </w:hyperlink>
      <w:r>
        <w:rPr>
          <w:rFonts w:ascii="Helvetica" w:hAnsi="Helvetica"/>
          <w:color w:val="000000"/>
        </w:rPr>
        <w:t>》在线提交申请材料，并同时向学校提交一套书面申请材料。所有材料应齐全、真实有效。</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第二十条</w:t>
      </w:r>
      <w:r>
        <w:rPr>
          <w:rFonts w:ascii="Helvetica" w:hAnsi="Helvetica"/>
          <w:color w:val="000000"/>
        </w:rPr>
        <w:t xml:space="preserve"> </w:t>
      </w:r>
      <w:r>
        <w:rPr>
          <w:rFonts w:ascii="Helvetica" w:hAnsi="Helvetica"/>
          <w:color w:val="000000"/>
        </w:rPr>
        <w:t>各校负责对申请人进行政治把关，对其申请资格、综合素质、发展潜力、国际交流能力、品德修养、身心健康情况等方面进行严格审核并出具有针对性的推荐意见。</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第二十一条</w:t>
      </w:r>
      <w:r>
        <w:rPr>
          <w:rFonts w:ascii="Helvetica" w:hAnsi="Helvetica"/>
          <w:color w:val="000000"/>
        </w:rPr>
        <w:t xml:space="preserve"> </w:t>
      </w:r>
      <w:r>
        <w:rPr>
          <w:rFonts w:ascii="Helvetica" w:hAnsi="Helvetica"/>
          <w:color w:val="000000"/>
        </w:rPr>
        <w:t>各校应于</w:t>
      </w:r>
      <w:r>
        <w:rPr>
          <w:rFonts w:ascii="Helvetica" w:hAnsi="Helvetica"/>
          <w:color w:val="000000"/>
        </w:rPr>
        <w:t>2017</w:t>
      </w:r>
      <w:r>
        <w:rPr>
          <w:rFonts w:ascii="Helvetica" w:hAnsi="Helvetica"/>
          <w:color w:val="000000"/>
        </w:rPr>
        <w:t>年</w:t>
      </w:r>
      <w:r>
        <w:rPr>
          <w:rFonts w:ascii="Helvetica" w:hAnsi="Helvetica"/>
          <w:color w:val="000000"/>
        </w:rPr>
        <w:t>9</w:t>
      </w:r>
      <w:r>
        <w:rPr>
          <w:rFonts w:ascii="Helvetica" w:hAnsi="Helvetica"/>
          <w:color w:val="000000"/>
        </w:rPr>
        <w:t>月</w:t>
      </w:r>
      <w:r>
        <w:rPr>
          <w:rFonts w:ascii="Helvetica" w:hAnsi="Helvetica"/>
          <w:color w:val="000000"/>
        </w:rPr>
        <w:t>20</w:t>
      </w:r>
      <w:r>
        <w:rPr>
          <w:rFonts w:ascii="Helvetica" w:hAnsi="Helvetica"/>
          <w:color w:val="000000"/>
        </w:rPr>
        <w:t>日前将书面公函及推荐人选名单提交至国家留学基金委，并同时通过信息平台提交申请人的电子材料。申请人的书面材料由各校留存，留存期限为</w:t>
      </w:r>
      <w:r>
        <w:rPr>
          <w:rFonts w:ascii="Helvetica" w:hAnsi="Helvetica"/>
          <w:color w:val="000000"/>
        </w:rPr>
        <w:t>2</w:t>
      </w:r>
      <w:r>
        <w:rPr>
          <w:rFonts w:ascii="Helvetica" w:hAnsi="Helvetica"/>
          <w:color w:val="000000"/>
        </w:rPr>
        <w:t>年。</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国家留学基金委不直接受理个人申请。</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第二十二条</w:t>
      </w:r>
      <w:r>
        <w:rPr>
          <w:rFonts w:ascii="Helvetica" w:hAnsi="Helvetica"/>
          <w:color w:val="000000"/>
        </w:rPr>
        <w:t xml:space="preserve"> </w:t>
      </w:r>
      <w:r>
        <w:rPr>
          <w:rFonts w:ascii="Helvetica" w:hAnsi="Helvetica"/>
          <w:color w:val="000000"/>
        </w:rPr>
        <w:t>国家留学基金委对申请材料进行审核，组织专家评审后确定资助人员名单。留学资格保留至</w:t>
      </w:r>
      <w:r>
        <w:rPr>
          <w:rFonts w:ascii="Helvetica" w:hAnsi="Helvetica"/>
          <w:color w:val="000000"/>
        </w:rPr>
        <w:t>2018</w:t>
      </w:r>
      <w:r>
        <w:rPr>
          <w:rFonts w:ascii="Helvetica" w:hAnsi="Helvetica"/>
          <w:color w:val="000000"/>
        </w:rPr>
        <w:t>年</w:t>
      </w:r>
      <w:r>
        <w:rPr>
          <w:rFonts w:ascii="Helvetica" w:hAnsi="Helvetica"/>
          <w:color w:val="000000"/>
        </w:rPr>
        <w:t>6</w:t>
      </w:r>
      <w:r>
        <w:rPr>
          <w:rFonts w:ascii="Helvetica" w:hAnsi="Helvetica"/>
          <w:color w:val="000000"/>
        </w:rPr>
        <w:t>月</w:t>
      </w:r>
      <w:r>
        <w:rPr>
          <w:rFonts w:ascii="Helvetica" w:hAnsi="Helvetica"/>
          <w:color w:val="000000"/>
        </w:rPr>
        <w:t>30</w:t>
      </w:r>
      <w:r>
        <w:rPr>
          <w:rFonts w:ascii="Helvetica" w:hAnsi="Helvetica"/>
          <w:color w:val="000000"/>
        </w:rPr>
        <w:t>日。</w:t>
      </w:r>
    </w:p>
    <w:p w:rsidR="00055E9F" w:rsidRDefault="00055E9F" w:rsidP="00055E9F">
      <w:pPr>
        <w:pStyle w:val="a5"/>
        <w:shd w:val="clear" w:color="auto" w:fill="FFFFFF"/>
        <w:spacing w:before="0" w:beforeAutospacing="0" w:after="0" w:afterAutospacing="0" w:line="432" w:lineRule="atLeast"/>
        <w:ind w:firstLine="480"/>
        <w:jc w:val="center"/>
        <w:rPr>
          <w:rFonts w:ascii="Helvetica" w:hAnsi="Helvetica"/>
          <w:color w:val="000000"/>
        </w:rPr>
      </w:pPr>
      <w:r>
        <w:rPr>
          <w:rStyle w:val="a6"/>
          <w:rFonts w:ascii="Helvetica" w:hAnsi="Helvetica"/>
          <w:color w:val="000000"/>
        </w:rPr>
        <w:t>第四章</w:t>
      </w:r>
      <w:r>
        <w:rPr>
          <w:rStyle w:val="a6"/>
          <w:rFonts w:ascii="Helvetica" w:hAnsi="Helvetica"/>
          <w:color w:val="000000"/>
        </w:rPr>
        <w:t xml:space="preserve"> </w:t>
      </w:r>
      <w:r>
        <w:rPr>
          <w:rStyle w:val="a6"/>
          <w:rFonts w:ascii="Helvetica" w:hAnsi="Helvetica"/>
          <w:color w:val="000000"/>
        </w:rPr>
        <w:t>派出与管理</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第二十三条</w:t>
      </w:r>
      <w:r>
        <w:rPr>
          <w:rFonts w:ascii="Helvetica" w:hAnsi="Helvetica"/>
          <w:color w:val="000000"/>
        </w:rPr>
        <w:t xml:space="preserve"> </w:t>
      </w:r>
      <w:r>
        <w:rPr>
          <w:rFonts w:ascii="Helvetica" w:hAnsi="Helvetica"/>
          <w:color w:val="000000"/>
        </w:rPr>
        <w:t>实习人员应按有关国际组织的要求签署实习合同，按期派出。</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第二十四条</w:t>
      </w:r>
      <w:r>
        <w:rPr>
          <w:rFonts w:ascii="Helvetica" w:hAnsi="Helvetica"/>
          <w:color w:val="000000"/>
        </w:rPr>
        <w:t xml:space="preserve"> </w:t>
      </w:r>
      <w:r>
        <w:rPr>
          <w:rFonts w:ascii="Helvetica" w:hAnsi="Helvetica"/>
          <w:color w:val="000000"/>
        </w:rPr>
        <w:t>实习人员按照国家公派出国留学人员进行管理。派出前须持《资助出国留学协议书》赴公证机构办理签约公证手续，办理护照、签证、《国际旅行健康证书》，通过教育部留学服务中心、教育部出国人员上海集训部、广州留学人员服务管理中心办理预订机票、预领奖学金等手续（具体请登录国家留学网，查阅《出国留学人员须知》）。</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t>第二十五条</w:t>
      </w:r>
      <w:r>
        <w:rPr>
          <w:rFonts w:ascii="Helvetica" w:hAnsi="Helvetica"/>
          <w:color w:val="000000"/>
        </w:rPr>
        <w:t xml:space="preserve"> </w:t>
      </w:r>
      <w:r>
        <w:rPr>
          <w:rFonts w:ascii="Helvetica" w:hAnsi="Helvetica"/>
          <w:color w:val="000000"/>
        </w:rPr>
        <w:t>按照《资助出国留学协议书》规定，实习人员自抵达留学所在国后十日内凭《国家留学基金资助出国留学资格证书》、《国家公派留学人员报到证明》向中国</w:t>
      </w:r>
      <w:proofErr w:type="gramStart"/>
      <w:r>
        <w:rPr>
          <w:rFonts w:ascii="Helvetica" w:hAnsi="Helvetica"/>
          <w:color w:val="000000"/>
        </w:rPr>
        <w:t>驻留学所在</w:t>
      </w:r>
      <w:proofErr w:type="gramEnd"/>
      <w:r>
        <w:rPr>
          <w:rFonts w:ascii="Helvetica" w:hAnsi="Helvetica"/>
          <w:color w:val="000000"/>
        </w:rPr>
        <w:t>国使（领）</w:t>
      </w:r>
      <w:proofErr w:type="gramStart"/>
      <w:r>
        <w:rPr>
          <w:rFonts w:ascii="Helvetica" w:hAnsi="Helvetica"/>
          <w:color w:val="000000"/>
        </w:rPr>
        <w:t>馆办理</w:t>
      </w:r>
      <w:proofErr w:type="gramEnd"/>
      <w:r>
        <w:rPr>
          <w:rFonts w:ascii="Helvetica" w:hAnsi="Helvetica"/>
          <w:color w:val="000000"/>
        </w:rPr>
        <w:t>报到手续后方可享受资助。</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第二十六条</w:t>
      </w:r>
      <w:r>
        <w:rPr>
          <w:rFonts w:ascii="Helvetica" w:hAnsi="Helvetica"/>
          <w:color w:val="000000"/>
        </w:rPr>
        <w:t xml:space="preserve"> </w:t>
      </w:r>
      <w:r>
        <w:rPr>
          <w:rFonts w:ascii="Helvetica" w:hAnsi="Helvetica"/>
          <w:color w:val="000000"/>
        </w:rPr>
        <w:t>实习人员按实习所在国的国家公派留学人员相应类别标准提供资助，在读本科生按本科生类别资助，本科毕业生及硕士、博士研究生按研究生类别资助。</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第二十七条</w:t>
      </w:r>
      <w:r>
        <w:rPr>
          <w:rFonts w:ascii="Helvetica" w:hAnsi="Helvetica"/>
          <w:color w:val="000000"/>
        </w:rPr>
        <w:t xml:space="preserve"> </w:t>
      </w:r>
      <w:r>
        <w:rPr>
          <w:rFonts w:ascii="Helvetica" w:hAnsi="Helvetica"/>
          <w:color w:val="000000"/>
        </w:rPr>
        <w:t>实习人员在国外实习期间，应遵守所在国法律法规、国际组织的相关规定、国家留学基金资助出国留学人员的有关规定及《资助出国留学协议书》的有关约定，自觉接受推选学校和驻外使（领）馆的管理；每</w:t>
      </w:r>
      <w:r>
        <w:rPr>
          <w:rFonts w:ascii="Helvetica" w:hAnsi="Helvetica"/>
          <w:color w:val="000000"/>
        </w:rPr>
        <w:t>3</w:t>
      </w:r>
      <w:r>
        <w:rPr>
          <w:rFonts w:ascii="Helvetica" w:hAnsi="Helvetica"/>
          <w:color w:val="000000"/>
        </w:rPr>
        <w:t>个月向国内推选高校和驻外使（领）馆提交实习报告。</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实习人员不得擅自延长或缩短实习期限。因故需提前</w:t>
      </w:r>
      <w:r>
        <w:rPr>
          <w:rFonts w:ascii="Helvetica" w:hAnsi="Helvetica"/>
          <w:color w:val="000000"/>
        </w:rPr>
        <w:t>/</w:t>
      </w:r>
      <w:r>
        <w:rPr>
          <w:rFonts w:ascii="Helvetica" w:hAnsi="Helvetica"/>
          <w:color w:val="000000"/>
        </w:rPr>
        <w:t>延期回国者，应提前</w:t>
      </w:r>
      <w:r>
        <w:rPr>
          <w:rFonts w:ascii="Helvetica" w:hAnsi="Helvetica"/>
          <w:color w:val="000000"/>
        </w:rPr>
        <w:t>2</w:t>
      </w:r>
      <w:r>
        <w:rPr>
          <w:rFonts w:ascii="Helvetica" w:hAnsi="Helvetica"/>
          <w:color w:val="000000"/>
        </w:rPr>
        <w:t>个月向所属使（领）馆提出个人书面申请、所在国际组织意见函及国内推选学校意见函；如获批提前回国，应按财务规定退回多领取的奖学金。</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第二十八条</w:t>
      </w:r>
      <w:r>
        <w:rPr>
          <w:rFonts w:ascii="Helvetica" w:hAnsi="Helvetica"/>
          <w:color w:val="000000"/>
        </w:rPr>
        <w:t xml:space="preserve"> </w:t>
      </w:r>
      <w:r>
        <w:rPr>
          <w:rFonts w:ascii="Helvetica" w:hAnsi="Helvetica"/>
          <w:color w:val="000000"/>
        </w:rPr>
        <w:t>实习结束后，实习人员应当按期回国并履行在国内工作、学习两年（以下简称服务期）的义务，及时向国家留学基金委办理报到等手续，向国家留学基金委和推选学校汇报实习情况，并提交国际组织的评价意见。如在服务期内出国留学，须向国家留学基金委报备，服务期顺延。</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第二十九条</w:t>
      </w:r>
      <w:r>
        <w:rPr>
          <w:rFonts w:ascii="Helvetica" w:hAnsi="Helvetica"/>
          <w:color w:val="000000"/>
        </w:rPr>
        <w:t xml:space="preserve"> </w:t>
      </w:r>
      <w:r>
        <w:rPr>
          <w:rFonts w:ascii="Helvetica" w:hAnsi="Helvetica"/>
          <w:color w:val="000000"/>
        </w:rPr>
        <w:t>实习人员如能继续留</w:t>
      </w:r>
      <w:r>
        <w:rPr>
          <w:rFonts w:ascii="Helvetica" w:hAnsi="Helvetica"/>
          <w:color w:val="000000"/>
        </w:rPr>
        <w:t>/</w:t>
      </w:r>
      <w:r>
        <w:rPr>
          <w:rFonts w:ascii="Helvetica" w:hAnsi="Helvetica"/>
          <w:color w:val="000000"/>
        </w:rPr>
        <w:t>赴国际组织工作，或在服务期内留</w:t>
      </w:r>
      <w:r>
        <w:rPr>
          <w:rFonts w:ascii="Helvetica" w:hAnsi="Helvetica"/>
          <w:color w:val="000000"/>
        </w:rPr>
        <w:t>/</w:t>
      </w:r>
      <w:r>
        <w:rPr>
          <w:rFonts w:ascii="Helvetica" w:hAnsi="Helvetica"/>
          <w:color w:val="000000"/>
        </w:rPr>
        <w:t>赴国际组织工作，视同履行服务期义务。实习人员按期回国后如再次申请国家公派出国留学，不受回国后满五年方可再次申请国家公派出国留学的限制，同等条件下优先选派。</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第三十条</w:t>
      </w:r>
      <w:r>
        <w:rPr>
          <w:rFonts w:ascii="Helvetica" w:hAnsi="Helvetica"/>
          <w:color w:val="000000"/>
        </w:rPr>
        <w:t xml:space="preserve"> </w:t>
      </w:r>
      <w:r>
        <w:rPr>
          <w:rFonts w:ascii="Helvetica" w:hAnsi="Helvetica"/>
          <w:color w:val="000000"/>
        </w:rPr>
        <w:t>各校应加强管理，合理安排实习人员学业，保证按期派出；派出前开展行前教育，指导、协助其办理出国手续；保持定期联系，协助国家留学基金委和驻外使（领）</w:t>
      </w:r>
      <w:proofErr w:type="gramStart"/>
      <w:r>
        <w:rPr>
          <w:rFonts w:ascii="Helvetica" w:hAnsi="Helvetica"/>
          <w:color w:val="000000"/>
        </w:rPr>
        <w:t>馆做好</w:t>
      </w:r>
      <w:proofErr w:type="gramEnd"/>
      <w:r>
        <w:rPr>
          <w:rFonts w:ascii="Helvetica" w:hAnsi="Helvetica"/>
          <w:color w:val="000000"/>
        </w:rPr>
        <w:t>在外管理和按期回国工作。</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第三十一条</w:t>
      </w:r>
      <w:r>
        <w:rPr>
          <w:rFonts w:ascii="Helvetica" w:hAnsi="Helvetica"/>
          <w:color w:val="000000"/>
        </w:rPr>
        <w:t xml:space="preserve"> </w:t>
      </w:r>
      <w:r>
        <w:rPr>
          <w:rFonts w:ascii="Helvetica" w:hAnsi="Helvetica"/>
          <w:color w:val="000000"/>
        </w:rPr>
        <w:t>其他事宜按照有关规定执行。</w:t>
      </w:r>
    </w:p>
    <w:p w:rsidR="00055E9F" w:rsidRDefault="00055E9F" w:rsidP="00055E9F">
      <w:pPr>
        <w:pStyle w:val="a5"/>
        <w:shd w:val="clear" w:color="auto" w:fill="FFFFFF"/>
        <w:spacing w:before="0" w:beforeAutospacing="0" w:after="0" w:afterAutospacing="0" w:line="432" w:lineRule="atLeast"/>
        <w:ind w:firstLine="480"/>
        <w:jc w:val="center"/>
        <w:rPr>
          <w:rFonts w:ascii="Helvetica" w:hAnsi="Helvetica"/>
          <w:color w:val="000000"/>
        </w:rPr>
      </w:pPr>
      <w:r>
        <w:rPr>
          <w:rStyle w:val="a6"/>
          <w:rFonts w:ascii="Helvetica" w:hAnsi="Helvetica"/>
          <w:color w:val="000000"/>
        </w:rPr>
        <w:t>第五章</w:t>
      </w:r>
      <w:r>
        <w:rPr>
          <w:rStyle w:val="a6"/>
          <w:rFonts w:ascii="Helvetica" w:hAnsi="Helvetica"/>
          <w:color w:val="000000"/>
        </w:rPr>
        <w:t xml:space="preserve"> </w:t>
      </w:r>
      <w:r>
        <w:rPr>
          <w:rStyle w:val="a6"/>
          <w:rFonts w:ascii="Helvetica" w:hAnsi="Helvetica"/>
          <w:color w:val="000000"/>
        </w:rPr>
        <w:t>其他</w:t>
      </w:r>
    </w:p>
    <w:p w:rsidR="00055E9F" w:rsidRDefault="00055E9F" w:rsidP="00055E9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第三十二条</w:t>
      </w:r>
      <w:r>
        <w:rPr>
          <w:rFonts w:ascii="Helvetica" w:hAnsi="Helvetica"/>
          <w:color w:val="000000"/>
        </w:rPr>
        <w:t xml:space="preserve"> </w:t>
      </w:r>
      <w:r>
        <w:rPr>
          <w:rFonts w:ascii="Helvetica" w:hAnsi="Helvetica"/>
          <w:color w:val="000000"/>
        </w:rPr>
        <w:t>本办法由国家留学基金委负责解释。</w:t>
      </w:r>
    </w:p>
    <w:p w:rsidR="00AF23C0" w:rsidRPr="00055E9F" w:rsidRDefault="00AF23C0"/>
    <w:sectPr w:rsidR="00AF23C0" w:rsidRPr="00055E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E3" w:rsidRDefault="007A43E3" w:rsidP="00055E9F">
      <w:r>
        <w:separator/>
      </w:r>
    </w:p>
  </w:endnote>
  <w:endnote w:type="continuationSeparator" w:id="0">
    <w:p w:rsidR="007A43E3" w:rsidRDefault="007A43E3" w:rsidP="000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E3" w:rsidRDefault="007A43E3" w:rsidP="00055E9F">
      <w:r>
        <w:separator/>
      </w:r>
    </w:p>
  </w:footnote>
  <w:footnote w:type="continuationSeparator" w:id="0">
    <w:p w:rsidR="007A43E3" w:rsidRDefault="007A43E3" w:rsidP="00055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C4"/>
    <w:rsid w:val="00007930"/>
    <w:rsid w:val="00016FAC"/>
    <w:rsid w:val="00021739"/>
    <w:rsid w:val="00024411"/>
    <w:rsid w:val="00026920"/>
    <w:rsid w:val="00026BCE"/>
    <w:rsid w:val="00032AFA"/>
    <w:rsid w:val="000421E7"/>
    <w:rsid w:val="000556E2"/>
    <w:rsid w:val="00055E9F"/>
    <w:rsid w:val="00056403"/>
    <w:rsid w:val="00061FB1"/>
    <w:rsid w:val="00071671"/>
    <w:rsid w:val="000736DE"/>
    <w:rsid w:val="00084355"/>
    <w:rsid w:val="000864CD"/>
    <w:rsid w:val="00087DCA"/>
    <w:rsid w:val="000A67E5"/>
    <w:rsid w:val="000A6B6B"/>
    <w:rsid w:val="000B53E1"/>
    <w:rsid w:val="000C0786"/>
    <w:rsid w:val="000C4C87"/>
    <w:rsid w:val="000D1926"/>
    <w:rsid w:val="000D2632"/>
    <w:rsid w:val="000D32E7"/>
    <w:rsid w:val="000D58F5"/>
    <w:rsid w:val="000E011A"/>
    <w:rsid w:val="000E6ABF"/>
    <w:rsid w:val="000E7703"/>
    <w:rsid w:val="000E7964"/>
    <w:rsid w:val="000F0A47"/>
    <w:rsid w:val="000F6810"/>
    <w:rsid w:val="00106DB6"/>
    <w:rsid w:val="0011130D"/>
    <w:rsid w:val="0011451C"/>
    <w:rsid w:val="00117BEF"/>
    <w:rsid w:val="001213F8"/>
    <w:rsid w:val="00121B35"/>
    <w:rsid w:val="00130676"/>
    <w:rsid w:val="00134AE6"/>
    <w:rsid w:val="00135387"/>
    <w:rsid w:val="0014166A"/>
    <w:rsid w:val="00147E57"/>
    <w:rsid w:val="00153C53"/>
    <w:rsid w:val="001608AF"/>
    <w:rsid w:val="00163E69"/>
    <w:rsid w:val="001653A2"/>
    <w:rsid w:val="001712C7"/>
    <w:rsid w:val="00173008"/>
    <w:rsid w:val="00174A46"/>
    <w:rsid w:val="00177047"/>
    <w:rsid w:val="00185BAA"/>
    <w:rsid w:val="001A58D5"/>
    <w:rsid w:val="001A76EC"/>
    <w:rsid w:val="001B4302"/>
    <w:rsid w:val="001B7984"/>
    <w:rsid w:val="001C47E8"/>
    <w:rsid w:val="001C6A24"/>
    <w:rsid w:val="001D1919"/>
    <w:rsid w:val="00210465"/>
    <w:rsid w:val="002119B3"/>
    <w:rsid w:val="002169CD"/>
    <w:rsid w:val="002212DB"/>
    <w:rsid w:val="00227911"/>
    <w:rsid w:val="00230615"/>
    <w:rsid w:val="00231B8F"/>
    <w:rsid w:val="002351F5"/>
    <w:rsid w:val="00240828"/>
    <w:rsid w:val="00247095"/>
    <w:rsid w:val="00250257"/>
    <w:rsid w:val="00263F9A"/>
    <w:rsid w:val="00282232"/>
    <w:rsid w:val="00282B0B"/>
    <w:rsid w:val="00287CA3"/>
    <w:rsid w:val="002934A9"/>
    <w:rsid w:val="00293A84"/>
    <w:rsid w:val="00297E33"/>
    <w:rsid w:val="002B3EDB"/>
    <w:rsid w:val="002C43F7"/>
    <w:rsid w:val="002C66A3"/>
    <w:rsid w:val="002D0B46"/>
    <w:rsid w:val="002D3AC0"/>
    <w:rsid w:val="002E0B26"/>
    <w:rsid w:val="002F2DEC"/>
    <w:rsid w:val="0030169F"/>
    <w:rsid w:val="00301860"/>
    <w:rsid w:val="003054C2"/>
    <w:rsid w:val="00312D53"/>
    <w:rsid w:val="0031344B"/>
    <w:rsid w:val="00322B18"/>
    <w:rsid w:val="00322BB9"/>
    <w:rsid w:val="003348B4"/>
    <w:rsid w:val="00343F24"/>
    <w:rsid w:val="0035443C"/>
    <w:rsid w:val="0036373A"/>
    <w:rsid w:val="00363E15"/>
    <w:rsid w:val="00370F58"/>
    <w:rsid w:val="003823E0"/>
    <w:rsid w:val="00395F85"/>
    <w:rsid w:val="00397C97"/>
    <w:rsid w:val="003A3CA2"/>
    <w:rsid w:val="003B02D8"/>
    <w:rsid w:val="003B226B"/>
    <w:rsid w:val="003B2429"/>
    <w:rsid w:val="003B5631"/>
    <w:rsid w:val="003C62E5"/>
    <w:rsid w:val="003C70A8"/>
    <w:rsid w:val="003D1F5F"/>
    <w:rsid w:val="003D539D"/>
    <w:rsid w:val="003E3B3D"/>
    <w:rsid w:val="003E4A06"/>
    <w:rsid w:val="003E7405"/>
    <w:rsid w:val="003F5913"/>
    <w:rsid w:val="00400F79"/>
    <w:rsid w:val="0040652F"/>
    <w:rsid w:val="00420356"/>
    <w:rsid w:val="004266ED"/>
    <w:rsid w:val="00426896"/>
    <w:rsid w:val="00426BCB"/>
    <w:rsid w:val="0043657B"/>
    <w:rsid w:val="00441E2C"/>
    <w:rsid w:val="0044293F"/>
    <w:rsid w:val="00444329"/>
    <w:rsid w:val="00450B44"/>
    <w:rsid w:val="00457BD9"/>
    <w:rsid w:val="00457D83"/>
    <w:rsid w:val="004668D4"/>
    <w:rsid w:val="0047233B"/>
    <w:rsid w:val="0047662B"/>
    <w:rsid w:val="00476C37"/>
    <w:rsid w:val="00487B3F"/>
    <w:rsid w:val="00496091"/>
    <w:rsid w:val="004A1120"/>
    <w:rsid w:val="004B122F"/>
    <w:rsid w:val="004B1417"/>
    <w:rsid w:val="004C3D57"/>
    <w:rsid w:val="004D14AF"/>
    <w:rsid w:val="004D415B"/>
    <w:rsid w:val="004D4F27"/>
    <w:rsid w:val="004D7100"/>
    <w:rsid w:val="004D7AB7"/>
    <w:rsid w:val="004D7B02"/>
    <w:rsid w:val="004D7EC2"/>
    <w:rsid w:val="0050266D"/>
    <w:rsid w:val="00503C99"/>
    <w:rsid w:val="0052286C"/>
    <w:rsid w:val="00524ECC"/>
    <w:rsid w:val="00525949"/>
    <w:rsid w:val="00537B81"/>
    <w:rsid w:val="005436E5"/>
    <w:rsid w:val="00544E5F"/>
    <w:rsid w:val="00551312"/>
    <w:rsid w:val="0055577F"/>
    <w:rsid w:val="00556255"/>
    <w:rsid w:val="005662F0"/>
    <w:rsid w:val="00567B78"/>
    <w:rsid w:val="00567BCD"/>
    <w:rsid w:val="005756D9"/>
    <w:rsid w:val="0057784C"/>
    <w:rsid w:val="0058114F"/>
    <w:rsid w:val="0058465A"/>
    <w:rsid w:val="00592653"/>
    <w:rsid w:val="005A123C"/>
    <w:rsid w:val="005A1B40"/>
    <w:rsid w:val="005A6784"/>
    <w:rsid w:val="005B1EF1"/>
    <w:rsid w:val="005B6566"/>
    <w:rsid w:val="005C519D"/>
    <w:rsid w:val="005C5BB1"/>
    <w:rsid w:val="005C616D"/>
    <w:rsid w:val="005C6A76"/>
    <w:rsid w:val="005D5D9F"/>
    <w:rsid w:val="005E17AE"/>
    <w:rsid w:val="005E3D8C"/>
    <w:rsid w:val="005E59AA"/>
    <w:rsid w:val="005F2CCA"/>
    <w:rsid w:val="005F49C4"/>
    <w:rsid w:val="00600BAC"/>
    <w:rsid w:val="00607AA5"/>
    <w:rsid w:val="006105BA"/>
    <w:rsid w:val="00622645"/>
    <w:rsid w:val="00625F29"/>
    <w:rsid w:val="006350EA"/>
    <w:rsid w:val="00642C00"/>
    <w:rsid w:val="00643C03"/>
    <w:rsid w:val="00646C36"/>
    <w:rsid w:val="0065270D"/>
    <w:rsid w:val="006622A9"/>
    <w:rsid w:val="00680873"/>
    <w:rsid w:val="00687307"/>
    <w:rsid w:val="006A635C"/>
    <w:rsid w:val="006B5ED4"/>
    <w:rsid w:val="006C1C61"/>
    <w:rsid w:val="006C2B02"/>
    <w:rsid w:val="006D01CA"/>
    <w:rsid w:val="006D0CF9"/>
    <w:rsid w:val="006D7249"/>
    <w:rsid w:val="006E2C6F"/>
    <w:rsid w:val="00703797"/>
    <w:rsid w:val="007074B4"/>
    <w:rsid w:val="00710DC0"/>
    <w:rsid w:val="00722FCD"/>
    <w:rsid w:val="0072491B"/>
    <w:rsid w:val="00731453"/>
    <w:rsid w:val="007337BA"/>
    <w:rsid w:val="00733994"/>
    <w:rsid w:val="00736C78"/>
    <w:rsid w:val="007450E2"/>
    <w:rsid w:val="0075179E"/>
    <w:rsid w:val="00754D62"/>
    <w:rsid w:val="00757249"/>
    <w:rsid w:val="00766CEC"/>
    <w:rsid w:val="00770627"/>
    <w:rsid w:val="007852B3"/>
    <w:rsid w:val="007949B9"/>
    <w:rsid w:val="007A01FB"/>
    <w:rsid w:val="007A2656"/>
    <w:rsid w:val="007A43E3"/>
    <w:rsid w:val="007A621A"/>
    <w:rsid w:val="007B3D71"/>
    <w:rsid w:val="007C23E2"/>
    <w:rsid w:val="007C4F22"/>
    <w:rsid w:val="007C598C"/>
    <w:rsid w:val="007D033D"/>
    <w:rsid w:val="007D579E"/>
    <w:rsid w:val="007E09AD"/>
    <w:rsid w:val="007E2C4A"/>
    <w:rsid w:val="007E6FA1"/>
    <w:rsid w:val="007E7549"/>
    <w:rsid w:val="007F2810"/>
    <w:rsid w:val="007F39F4"/>
    <w:rsid w:val="007F5373"/>
    <w:rsid w:val="00801ED8"/>
    <w:rsid w:val="00810928"/>
    <w:rsid w:val="00821F6B"/>
    <w:rsid w:val="0082234C"/>
    <w:rsid w:val="00823320"/>
    <w:rsid w:val="00825C07"/>
    <w:rsid w:val="008273AF"/>
    <w:rsid w:val="008358DD"/>
    <w:rsid w:val="008360BF"/>
    <w:rsid w:val="00837619"/>
    <w:rsid w:val="00837CE7"/>
    <w:rsid w:val="0084316D"/>
    <w:rsid w:val="00843198"/>
    <w:rsid w:val="00844D09"/>
    <w:rsid w:val="00846690"/>
    <w:rsid w:val="00850AD1"/>
    <w:rsid w:val="00851302"/>
    <w:rsid w:val="00860691"/>
    <w:rsid w:val="00862A0A"/>
    <w:rsid w:val="00863E83"/>
    <w:rsid w:val="00866181"/>
    <w:rsid w:val="0087574D"/>
    <w:rsid w:val="008853AC"/>
    <w:rsid w:val="00886FDB"/>
    <w:rsid w:val="008924E7"/>
    <w:rsid w:val="0089504A"/>
    <w:rsid w:val="00895ACE"/>
    <w:rsid w:val="008974B3"/>
    <w:rsid w:val="008B215B"/>
    <w:rsid w:val="008D2952"/>
    <w:rsid w:val="008E151B"/>
    <w:rsid w:val="008E1C56"/>
    <w:rsid w:val="008E746E"/>
    <w:rsid w:val="008F38EA"/>
    <w:rsid w:val="008F678D"/>
    <w:rsid w:val="00905023"/>
    <w:rsid w:val="0090560C"/>
    <w:rsid w:val="00916A66"/>
    <w:rsid w:val="00920253"/>
    <w:rsid w:val="00925B60"/>
    <w:rsid w:val="00932AE8"/>
    <w:rsid w:val="00940323"/>
    <w:rsid w:val="0094347F"/>
    <w:rsid w:val="0094455C"/>
    <w:rsid w:val="009471DF"/>
    <w:rsid w:val="00952486"/>
    <w:rsid w:val="00952971"/>
    <w:rsid w:val="00954ED3"/>
    <w:rsid w:val="00955525"/>
    <w:rsid w:val="00966EE3"/>
    <w:rsid w:val="00971F5A"/>
    <w:rsid w:val="00991C23"/>
    <w:rsid w:val="009A296A"/>
    <w:rsid w:val="009A3A6F"/>
    <w:rsid w:val="009A3C69"/>
    <w:rsid w:val="009A49B7"/>
    <w:rsid w:val="009A60D8"/>
    <w:rsid w:val="009C428F"/>
    <w:rsid w:val="009C5363"/>
    <w:rsid w:val="009D2D7F"/>
    <w:rsid w:val="009D4478"/>
    <w:rsid w:val="009D723B"/>
    <w:rsid w:val="009E1FDD"/>
    <w:rsid w:val="009E5CD0"/>
    <w:rsid w:val="00A032BD"/>
    <w:rsid w:val="00A16BAD"/>
    <w:rsid w:val="00A20064"/>
    <w:rsid w:val="00A31394"/>
    <w:rsid w:val="00A33ABE"/>
    <w:rsid w:val="00A43F6E"/>
    <w:rsid w:val="00A43FD6"/>
    <w:rsid w:val="00A44F9C"/>
    <w:rsid w:val="00A53AA2"/>
    <w:rsid w:val="00A54D36"/>
    <w:rsid w:val="00A55A3D"/>
    <w:rsid w:val="00A630A4"/>
    <w:rsid w:val="00A642D7"/>
    <w:rsid w:val="00A7102C"/>
    <w:rsid w:val="00A714BA"/>
    <w:rsid w:val="00A816AE"/>
    <w:rsid w:val="00A82653"/>
    <w:rsid w:val="00A827F7"/>
    <w:rsid w:val="00A90CFB"/>
    <w:rsid w:val="00A92920"/>
    <w:rsid w:val="00AA0037"/>
    <w:rsid w:val="00AB2DCA"/>
    <w:rsid w:val="00AC216C"/>
    <w:rsid w:val="00AC400B"/>
    <w:rsid w:val="00AD69DA"/>
    <w:rsid w:val="00AD6FBC"/>
    <w:rsid w:val="00AE5DE2"/>
    <w:rsid w:val="00AE750F"/>
    <w:rsid w:val="00AF23C0"/>
    <w:rsid w:val="00AF574A"/>
    <w:rsid w:val="00AF7C72"/>
    <w:rsid w:val="00B0035E"/>
    <w:rsid w:val="00B03652"/>
    <w:rsid w:val="00B060F1"/>
    <w:rsid w:val="00B131C7"/>
    <w:rsid w:val="00B15232"/>
    <w:rsid w:val="00B21035"/>
    <w:rsid w:val="00B22972"/>
    <w:rsid w:val="00B23236"/>
    <w:rsid w:val="00B27DB0"/>
    <w:rsid w:val="00B30722"/>
    <w:rsid w:val="00B318A0"/>
    <w:rsid w:val="00B3227B"/>
    <w:rsid w:val="00B368E1"/>
    <w:rsid w:val="00B44030"/>
    <w:rsid w:val="00B444DA"/>
    <w:rsid w:val="00B559E5"/>
    <w:rsid w:val="00B74A60"/>
    <w:rsid w:val="00B848F6"/>
    <w:rsid w:val="00B86EEC"/>
    <w:rsid w:val="00B901F3"/>
    <w:rsid w:val="00BA0063"/>
    <w:rsid w:val="00BB070D"/>
    <w:rsid w:val="00BB076F"/>
    <w:rsid w:val="00BB0E6C"/>
    <w:rsid w:val="00BB41B9"/>
    <w:rsid w:val="00BB6DE3"/>
    <w:rsid w:val="00BC6196"/>
    <w:rsid w:val="00BC7FA8"/>
    <w:rsid w:val="00BD1BB3"/>
    <w:rsid w:val="00BD2C31"/>
    <w:rsid w:val="00BD75A2"/>
    <w:rsid w:val="00BE4B1E"/>
    <w:rsid w:val="00BF44BE"/>
    <w:rsid w:val="00BF51F5"/>
    <w:rsid w:val="00BF5401"/>
    <w:rsid w:val="00BF6FB1"/>
    <w:rsid w:val="00C00AE3"/>
    <w:rsid w:val="00C0268F"/>
    <w:rsid w:val="00C06DE9"/>
    <w:rsid w:val="00C07A45"/>
    <w:rsid w:val="00C101D8"/>
    <w:rsid w:val="00C129FF"/>
    <w:rsid w:val="00C234FA"/>
    <w:rsid w:val="00C25CDC"/>
    <w:rsid w:val="00C26FBB"/>
    <w:rsid w:val="00C273B5"/>
    <w:rsid w:val="00C3093A"/>
    <w:rsid w:val="00C35B2E"/>
    <w:rsid w:val="00C50364"/>
    <w:rsid w:val="00C505F6"/>
    <w:rsid w:val="00C56748"/>
    <w:rsid w:val="00C60184"/>
    <w:rsid w:val="00C67081"/>
    <w:rsid w:val="00C7099F"/>
    <w:rsid w:val="00C718C3"/>
    <w:rsid w:val="00C75671"/>
    <w:rsid w:val="00C76B28"/>
    <w:rsid w:val="00C80548"/>
    <w:rsid w:val="00C9358D"/>
    <w:rsid w:val="00C94704"/>
    <w:rsid w:val="00CA5B35"/>
    <w:rsid w:val="00CC18B2"/>
    <w:rsid w:val="00CC4746"/>
    <w:rsid w:val="00CD679B"/>
    <w:rsid w:val="00CE0F96"/>
    <w:rsid w:val="00CE32C6"/>
    <w:rsid w:val="00CE3C54"/>
    <w:rsid w:val="00CF1213"/>
    <w:rsid w:val="00D000A6"/>
    <w:rsid w:val="00D0149A"/>
    <w:rsid w:val="00D25946"/>
    <w:rsid w:val="00D3145A"/>
    <w:rsid w:val="00D32219"/>
    <w:rsid w:val="00D36AA8"/>
    <w:rsid w:val="00D51CDF"/>
    <w:rsid w:val="00D53659"/>
    <w:rsid w:val="00D651A1"/>
    <w:rsid w:val="00D67846"/>
    <w:rsid w:val="00D7295F"/>
    <w:rsid w:val="00D72CD0"/>
    <w:rsid w:val="00D7549B"/>
    <w:rsid w:val="00D76392"/>
    <w:rsid w:val="00D76AEB"/>
    <w:rsid w:val="00D82CF8"/>
    <w:rsid w:val="00D8785E"/>
    <w:rsid w:val="00D9737B"/>
    <w:rsid w:val="00DA0843"/>
    <w:rsid w:val="00DA6CAA"/>
    <w:rsid w:val="00DA7A45"/>
    <w:rsid w:val="00DB2C71"/>
    <w:rsid w:val="00DB4CCC"/>
    <w:rsid w:val="00DC2C49"/>
    <w:rsid w:val="00DC5D41"/>
    <w:rsid w:val="00DC6D8E"/>
    <w:rsid w:val="00DC6FC7"/>
    <w:rsid w:val="00DD0BD5"/>
    <w:rsid w:val="00DD58E5"/>
    <w:rsid w:val="00DD6A3F"/>
    <w:rsid w:val="00DE20FA"/>
    <w:rsid w:val="00DF0A89"/>
    <w:rsid w:val="00DF0D7F"/>
    <w:rsid w:val="00E14001"/>
    <w:rsid w:val="00E1462B"/>
    <w:rsid w:val="00E20976"/>
    <w:rsid w:val="00E2480F"/>
    <w:rsid w:val="00E3023F"/>
    <w:rsid w:val="00E31E22"/>
    <w:rsid w:val="00E3441A"/>
    <w:rsid w:val="00E40C39"/>
    <w:rsid w:val="00E4405B"/>
    <w:rsid w:val="00E50697"/>
    <w:rsid w:val="00E56573"/>
    <w:rsid w:val="00E62963"/>
    <w:rsid w:val="00E66E03"/>
    <w:rsid w:val="00E77AA8"/>
    <w:rsid w:val="00E802A9"/>
    <w:rsid w:val="00E81A0D"/>
    <w:rsid w:val="00E933F8"/>
    <w:rsid w:val="00E97A2A"/>
    <w:rsid w:val="00EA0B66"/>
    <w:rsid w:val="00EA648D"/>
    <w:rsid w:val="00EB151B"/>
    <w:rsid w:val="00EB16C3"/>
    <w:rsid w:val="00EB4DCF"/>
    <w:rsid w:val="00EB5F2A"/>
    <w:rsid w:val="00EB7BD2"/>
    <w:rsid w:val="00EC4308"/>
    <w:rsid w:val="00ED6A03"/>
    <w:rsid w:val="00ED7CB5"/>
    <w:rsid w:val="00EE555C"/>
    <w:rsid w:val="00EF3CEE"/>
    <w:rsid w:val="00EF54EF"/>
    <w:rsid w:val="00EF5B5C"/>
    <w:rsid w:val="00F10B6C"/>
    <w:rsid w:val="00F115BC"/>
    <w:rsid w:val="00F30058"/>
    <w:rsid w:val="00F3268C"/>
    <w:rsid w:val="00F35865"/>
    <w:rsid w:val="00F51F40"/>
    <w:rsid w:val="00F5593C"/>
    <w:rsid w:val="00F6119B"/>
    <w:rsid w:val="00F74043"/>
    <w:rsid w:val="00F76482"/>
    <w:rsid w:val="00F76949"/>
    <w:rsid w:val="00F808E1"/>
    <w:rsid w:val="00F8414E"/>
    <w:rsid w:val="00F85C12"/>
    <w:rsid w:val="00F94381"/>
    <w:rsid w:val="00FA180D"/>
    <w:rsid w:val="00FA7755"/>
    <w:rsid w:val="00FA7D6F"/>
    <w:rsid w:val="00FB52E6"/>
    <w:rsid w:val="00FC065E"/>
    <w:rsid w:val="00FD0390"/>
    <w:rsid w:val="00FE3B84"/>
    <w:rsid w:val="00FF0EBA"/>
    <w:rsid w:val="00FF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55E9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5E9F"/>
    <w:rPr>
      <w:sz w:val="18"/>
      <w:szCs w:val="18"/>
    </w:rPr>
  </w:style>
  <w:style w:type="paragraph" w:styleId="a4">
    <w:name w:val="footer"/>
    <w:basedOn w:val="a"/>
    <w:link w:val="Char0"/>
    <w:uiPriority w:val="99"/>
    <w:unhideWhenUsed/>
    <w:rsid w:val="00055E9F"/>
    <w:pPr>
      <w:tabs>
        <w:tab w:val="center" w:pos="4153"/>
        <w:tab w:val="right" w:pos="8306"/>
      </w:tabs>
      <w:snapToGrid w:val="0"/>
      <w:jc w:val="left"/>
    </w:pPr>
    <w:rPr>
      <w:sz w:val="18"/>
      <w:szCs w:val="18"/>
    </w:rPr>
  </w:style>
  <w:style w:type="character" w:customStyle="1" w:styleId="Char0">
    <w:name w:val="页脚 Char"/>
    <w:basedOn w:val="a0"/>
    <w:link w:val="a4"/>
    <w:uiPriority w:val="99"/>
    <w:rsid w:val="00055E9F"/>
    <w:rPr>
      <w:sz w:val="18"/>
      <w:szCs w:val="18"/>
    </w:rPr>
  </w:style>
  <w:style w:type="paragraph" w:styleId="a5">
    <w:name w:val="Normal (Web)"/>
    <w:basedOn w:val="a"/>
    <w:uiPriority w:val="99"/>
    <w:semiHidden/>
    <w:unhideWhenUsed/>
    <w:rsid w:val="00055E9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5E9F"/>
    <w:rPr>
      <w:b/>
      <w:bCs/>
    </w:rPr>
  </w:style>
  <w:style w:type="character" w:styleId="a7">
    <w:name w:val="Hyperlink"/>
    <w:basedOn w:val="a0"/>
    <w:uiPriority w:val="99"/>
    <w:semiHidden/>
    <w:unhideWhenUsed/>
    <w:rsid w:val="00055E9F"/>
    <w:rPr>
      <w:color w:val="0000FF"/>
      <w:u w:val="single"/>
    </w:rPr>
  </w:style>
  <w:style w:type="character" w:customStyle="1" w:styleId="1Char">
    <w:name w:val="标题 1 Char"/>
    <w:basedOn w:val="a0"/>
    <w:link w:val="1"/>
    <w:uiPriority w:val="9"/>
    <w:rsid w:val="00055E9F"/>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55E9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5E9F"/>
    <w:rPr>
      <w:sz w:val="18"/>
      <w:szCs w:val="18"/>
    </w:rPr>
  </w:style>
  <w:style w:type="paragraph" w:styleId="a4">
    <w:name w:val="footer"/>
    <w:basedOn w:val="a"/>
    <w:link w:val="Char0"/>
    <w:uiPriority w:val="99"/>
    <w:unhideWhenUsed/>
    <w:rsid w:val="00055E9F"/>
    <w:pPr>
      <w:tabs>
        <w:tab w:val="center" w:pos="4153"/>
        <w:tab w:val="right" w:pos="8306"/>
      </w:tabs>
      <w:snapToGrid w:val="0"/>
      <w:jc w:val="left"/>
    </w:pPr>
    <w:rPr>
      <w:sz w:val="18"/>
      <w:szCs w:val="18"/>
    </w:rPr>
  </w:style>
  <w:style w:type="character" w:customStyle="1" w:styleId="Char0">
    <w:name w:val="页脚 Char"/>
    <w:basedOn w:val="a0"/>
    <w:link w:val="a4"/>
    <w:uiPriority w:val="99"/>
    <w:rsid w:val="00055E9F"/>
    <w:rPr>
      <w:sz w:val="18"/>
      <w:szCs w:val="18"/>
    </w:rPr>
  </w:style>
  <w:style w:type="paragraph" w:styleId="a5">
    <w:name w:val="Normal (Web)"/>
    <w:basedOn w:val="a"/>
    <w:uiPriority w:val="99"/>
    <w:semiHidden/>
    <w:unhideWhenUsed/>
    <w:rsid w:val="00055E9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5E9F"/>
    <w:rPr>
      <w:b/>
      <w:bCs/>
    </w:rPr>
  </w:style>
  <w:style w:type="character" w:styleId="a7">
    <w:name w:val="Hyperlink"/>
    <w:basedOn w:val="a0"/>
    <w:uiPriority w:val="99"/>
    <w:semiHidden/>
    <w:unhideWhenUsed/>
    <w:rsid w:val="00055E9F"/>
    <w:rPr>
      <w:color w:val="0000FF"/>
      <w:u w:val="single"/>
    </w:rPr>
  </w:style>
  <w:style w:type="character" w:customStyle="1" w:styleId="1Char">
    <w:name w:val="标题 1 Char"/>
    <w:basedOn w:val="a0"/>
    <w:link w:val="1"/>
    <w:uiPriority w:val="9"/>
    <w:rsid w:val="00055E9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07380">
      <w:bodyDiv w:val="1"/>
      <w:marLeft w:val="0"/>
      <w:marRight w:val="0"/>
      <w:marTop w:val="0"/>
      <w:marBottom w:val="0"/>
      <w:divBdr>
        <w:top w:val="none" w:sz="0" w:space="0" w:color="auto"/>
        <w:left w:val="none" w:sz="0" w:space="0" w:color="auto"/>
        <w:bottom w:val="none" w:sz="0" w:space="0" w:color="auto"/>
        <w:right w:val="none" w:sz="0" w:space="0" w:color="auto"/>
      </w:divBdr>
    </w:div>
    <w:div w:id="155766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972" TargetMode="External"/><Relationship Id="rId3" Type="http://schemas.openxmlformats.org/officeDocument/2006/relationships/settings" Target="settings.xml"/><Relationship Id="rId7" Type="http://schemas.openxmlformats.org/officeDocument/2006/relationships/hyperlink" Target="http://apply.csc.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2083</Characters>
  <Application>Microsoft Office Word</Application>
  <DocSecurity>0</DocSecurity>
  <Lines>17</Lines>
  <Paragraphs>4</Paragraphs>
  <ScaleCrop>false</ScaleCrop>
  <Company>微软中国</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梅琳</dc:creator>
  <cp:keywords/>
  <dc:description/>
  <cp:lastModifiedBy>梅琳</cp:lastModifiedBy>
  <cp:revision>2</cp:revision>
  <dcterms:created xsi:type="dcterms:W3CDTF">2017-09-12T07:36:00Z</dcterms:created>
  <dcterms:modified xsi:type="dcterms:W3CDTF">2017-09-12T07:37:00Z</dcterms:modified>
</cp:coreProperties>
</file>