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8B158C" w:rsidRPr="008B158C">
        <w:trPr>
          <w:trHeight w:val="1500"/>
          <w:tblCellSpacing w:w="0" w:type="dxa"/>
        </w:trPr>
        <w:tc>
          <w:tcPr>
            <w:tcW w:w="0" w:type="auto"/>
            <w:hideMark/>
          </w:tcPr>
          <w:p w:rsidR="008B158C" w:rsidRPr="008B158C" w:rsidRDefault="008B158C" w:rsidP="008B158C">
            <w:pPr>
              <w:widowControl/>
              <w:spacing w:before="100" w:beforeAutospacing="1" w:after="100" w:afterAutospacing="1" w:line="432" w:lineRule="auto"/>
              <w:jc w:val="center"/>
              <w:rPr>
                <w:rFonts w:ascii="宋体" w:eastAsia="宋体" w:hAnsi="宋体" w:cs="宋体" w:hint="eastAsia"/>
                <w:color w:val="141414"/>
                <w:kern w:val="0"/>
                <w:sz w:val="24"/>
                <w:szCs w:val="24"/>
              </w:rPr>
            </w:pPr>
            <w:r w:rsidRPr="008B158C">
              <w:rPr>
                <w:rFonts w:ascii="宋体" w:eastAsia="宋体" w:hAnsi="宋体" w:cs="宋体" w:hint="eastAsia"/>
                <w:b/>
                <w:bCs/>
                <w:color w:val="FF0000"/>
                <w:kern w:val="0"/>
                <w:sz w:val="32"/>
                <w:szCs w:val="32"/>
              </w:rPr>
              <w:t>关于公布2017年江苏省研究生培养创新工程</w:t>
            </w:r>
          </w:p>
          <w:p w:rsidR="008B158C" w:rsidRPr="008B158C" w:rsidRDefault="008B158C" w:rsidP="008B158C">
            <w:pPr>
              <w:widowControl/>
              <w:spacing w:before="100" w:beforeAutospacing="1" w:after="100" w:afterAutospacing="1" w:line="432" w:lineRule="auto"/>
              <w:jc w:val="center"/>
              <w:rPr>
                <w:rFonts w:ascii="宋体" w:eastAsia="宋体" w:hAnsi="宋体" w:cs="宋体" w:hint="eastAsia"/>
                <w:color w:val="141414"/>
                <w:kern w:val="0"/>
                <w:sz w:val="24"/>
                <w:szCs w:val="24"/>
              </w:rPr>
            </w:pPr>
            <w:r w:rsidRPr="008B158C">
              <w:rPr>
                <w:rFonts w:ascii="宋体" w:eastAsia="宋体" w:hAnsi="宋体" w:cs="宋体" w:hint="eastAsia"/>
                <w:b/>
                <w:bCs/>
                <w:color w:val="FF0000"/>
                <w:kern w:val="0"/>
                <w:sz w:val="32"/>
                <w:szCs w:val="32"/>
              </w:rPr>
              <w:t>   研究生教育改革成果评选结果的通知</w:t>
            </w:r>
          </w:p>
          <w:p w:rsidR="008B158C" w:rsidRPr="008B158C" w:rsidRDefault="008B158C" w:rsidP="008B158C">
            <w:pPr>
              <w:widowControl/>
              <w:spacing w:before="100" w:beforeAutospacing="1" w:after="100" w:afterAutospacing="1" w:line="432" w:lineRule="auto"/>
              <w:jc w:val="center"/>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xml:space="preserve">　　苏学位字﹝2017﹞8号</w:t>
            </w:r>
          </w:p>
          <w:p w:rsidR="008B158C" w:rsidRPr="008B158C" w:rsidRDefault="008B158C" w:rsidP="008B158C">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各研究生培养单位：</w:t>
            </w:r>
          </w:p>
          <w:p w:rsidR="008B158C" w:rsidRPr="008B158C" w:rsidRDefault="008B158C" w:rsidP="008B158C">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xml:space="preserve">　　为充分调动我省高校教师和教育管理者开展研究生教育工作的积极性、主动性和创造性，深化研究生教育改革，促进研究生培养质量的持续提高，积极发挥优秀成果的示范、辐射作用，今年在研究生培养创新工程中增设了“江苏省研究生教育改革成果评选”项目，以鼓励在研究生教育教学实践工作中开拓创新、</w:t>
            </w:r>
            <w:proofErr w:type="gramStart"/>
            <w:r w:rsidRPr="008B158C">
              <w:rPr>
                <w:rFonts w:ascii="宋体" w:eastAsia="宋体" w:hAnsi="宋体" w:cs="宋体" w:hint="eastAsia"/>
                <w:color w:val="141414"/>
                <w:kern w:val="0"/>
                <w:sz w:val="24"/>
                <w:szCs w:val="24"/>
              </w:rPr>
              <w:t>作出</w:t>
            </w:r>
            <w:proofErr w:type="gramEnd"/>
            <w:r w:rsidRPr="008B158C">
              <w:rPr>
                <w:rFonts w:ascii="宋体" w:eastAsia="宋体" w:hAnsi="宋体" w:cs="宋体" w:hint="eastAsia"/>
                <w:color w:val="141414"/>
                <w:kern w:val="0"/>
                <w:sz w:val="24"/>
                <w:szCs w:val="24"/>
              </w:rPr>
              <w:t>突出贡献、取得显著成效的集体和个人。</w:t>
            </w:r>
          </w:p>
          <w:p w:rsidR="008B158C" w:rsidRPr="008B158C" w:rsidRDefault="008B158C" w:rsidP="008B158C">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xml:space="preserve">　　在自愿申报、单位推荐的基础上，经专家通讯评审、复评答辩评审、社会公示、省教育厅审定，确定24项成果作为2017年江苏省研究生教育改革获奖成果。其中，特等奖空缺，一等奖8项，二等奖16项。现将结果予以公布（详见附件）。</w:t>
            </w:r>
          </w:p>
          <w:p w:rsidR="008B158C" w:rsidRPr="008B158C" w:rsidRDefault="008B158C" w:rsidP="008B158C">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xml:space="preserve">　　附件：</w:t>
            </w:r>
            <w:hyperlink r:id="rId5" w:history="1">
              <w:r w:rsidRPr="008B158C">
                <w:rPr>
                  <w:rFonts w:ascii="宋体" w:eastAsia="宋体" w:hAnsi="宋体" w:cs="宋体"/>
                  <w:color w:val="141414"/>
                  <w:kern w:val="0"/>
                  <w:sz w:val="24"/>
                  <w:szCs w:val="24"/>
                </w:rPr>
                <w:t>2017年江苏省研究生教育改革成果获奖名单</w:t>
              </w:r>
            </w:hyperlink>
            <w:r w:rsidRPr="008B158C">
              <w:rPr>
                <w:rFonts w:ascii="宋体" w:eastAsia="宋体" w:hAnsi="宋体" w:cs="宋体" w:hint="eastAsia"/>
                <w:color w:val="141414"/>
                <w:kern w:val="0"/>
                <w:sz w:val="24"/>
                <w:szCs w:val="24"/>
              </w:rPr>
              <w:t xml:space="preserve">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xml:space="preserve">　江苏省学位委员会  江苏省教育厅</w:t>
            </w:r>
            <w:r w:rsidRPr="008B158C">
              <w:rPr>
                <w:rFonts w:ascii="宋体" w:eastAsia="宋体" w:hAnsi="宋体" w:cs="宋体" w:hint="eastAsia"/>
                <w:vanish/>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xml:space="preserve">　　</w:t>
            </w:r>
            <w:r>
              <w:rPr>
                <w:rFonts w:ascii="宋体" w:eastAsia="宋体" w:hAnsi="宋体" w:cs="宋体" w:hint="eastAsia"/>
                <w:color w:val="141414"/>
                <w:kern w:val="0"/>
                <w:sz w:val="24"/>
                <w:szCs w:val="24"/>
              </w:rPr>
              <w:t>                         </w:t>
            </w:r>
            <w:r w:rsidRPr="008B158C">
              <w:rPr>
                <w:rFonts w:ascii="宋体" w:eastAsia="宋体" w:hAnsi="宋体" w:cs="宋体" w:hint="eastAsia"/>
                <w:color w:val="141414"/>
                <w:kern w:val="0"/>
                <w:sz w:val="24"/>
                <w:szCs w:val="24"/>
              </w:rPr>
              <w:t>2017年6月30日</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lastRenderedPageBreak/>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8B158C">
              <w:rPr>
                <w:rFonts w:ascii="宋体" w:eastAsia="宋体" w:hAnsi="宋体" w:cs="宋体" w:hint="eastAsia"/>
                <w:color w:val="141414"/>
                <w:kern w:val="0"/>
                <w:sz w:val="24"/>
                <w:szCs w:val="24"/>
              </w:rPr>
              <w:t> </w:t>
            </w:r>
          </w:p>
          <w:p w:rsidR="008B158C" w:rsidRPr="008B158C" w:rsidRDefault="008B158C" w:rsidP="008B158C">
            <w:pPr>
              <w:widowControl/>
              <w:spacing w:before="100" w:beforeAutospacing="1" w:after="100" w:afterAutospacing="1" w:line="432" w:lineRule="auto"/>
              <w:jc w:val="right"/>
              <w:rPr>
                <w:rFonts w:ascii="宋体" w:eastAsia="宋体" w:hAnsi="宋体" w:cs="宋体"/>
                <w:color w:val="141414"/>
                <w:kern w:val="0"/>
                <w:sz w:val="24"/>
                <w:szCs w:val="24"/>
              </w:rPr>
            </w:pPr>
            <w:r w:rsidRPr="008B158C">
              <w:rPr>
                <w:rFonts w:ascii="宋体" w:eastAsia="宋体" w:hAnsi="宋体" w:cs="宋体" w:hint="eastAsia"/>
                <w:color w:val="141414"/>
                <w:kern w:val="0"/>
                <w:sz w:val="24"/>
                <w:szCs w:val="24"/>
              </w:rPr>
              <w:t xml:space="preserve">　　</w:t>
            </w:r>
            <w:r w:rsidRPr="008B158C">
              <w:rPr>
                <w:rFonts w:ascii="宋体" w:eastAsia="宋体" w:hAnsi="宋体" w:cs="宋体" w:hint="eastAsia"/>
                <w:color w:val="141414"/>
                <w:kern w:val="0"/>
                <w:sz w:val="24"/>
                <w:szCs w:val="24"/>
              </w:rPr>
              <w:br w:type="textWrapping" w:clear="all"/>
            </w:r>
          </w:p>
        </w:tc>
      </w:tr>
    </w:tbl>
    <w:p w:rsidR="00307FD4" w:rsidRDefault="00307FD4" w:rsidP="008B158C">
      <w:bookmarkStart w:id="0" w:name="_GoBack"/>
      <w:bookmarkEnd w:id="0"/>
    </w:p>
    <w:sectPr w:rsidR="00307F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615"/>
    <w:rsid w:val="00191615"/>
    <w:rsid w:val="00307FD4"/>
    <w:rsid w:val="008B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158C"/>
    <w:rPr>
      <w:rFonts w:ascii="宋体" w:eastAsia="宋体" w:hAnsi="宋体" w:hint="eastAsia"/>
      <w:strike w:val="0"/>
      <w:dstrike w:val="0"/>
      <w:color w:val="141414"/>
      <w:u w:val="none"/>
      <w:effect w:val="none"/>
    </w:rPr>
  </w:style>
  <w:style w:type="paragraph" w:styleId="a4">
    <w:name w:val="Normal (Web)"/>
    <w:basedOn w:val="a"/>
    <w:uiPriority w:val="99"/>
    <w:unhideWhenUsed/>
    <w:rsid w:val="008B158C"/>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B158C"/>
    <w:rPr>
      <w:b/>
      <w:bCs/>
    </w:rPr>
  </w:style>
  <w:style w:type="paragraph" w:styleId="a6">
    <w:name w:val="Balloon Text"/>
    <w:basedOn w:val="a"/>
    <w:link w:val="Char"/>
    <w:uiPriority w:val="99"/>
    <w:semiHidden/>
    <w:unhideWhenUsed/>
    <w:rsid w:val="008B158C"/>
    <w:rPr>
      <w:sz w:val="18"/>
      <w:szCs w:val="18"/>
    </w:rPr>
  </w:style>
  <w:style w:type="character" w:customStyle="1" w:styleId="Char">
    <w:name w:val="批注框文本 Char"/>
    <w:basedOn w:val="a0"/>
    <w:link w:val="a6"/>
    <w:uiPriority w:val="99"/>
    <w:semiHidden/>
    <w:rsid w:val="008B15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158C"/>
    <w:rPr>
      <w:rFonts w:ascii="宋体" w:eastAsia="宋体" w:hAnsi="宋体" w:hint="eastAsia"/>
      <w:strike w:val="0"/>
      <w:dstrike w:val="0"/>
      <w:color w:val="141414"/>
      <w:u w:val="none"/>
      <w:effect w:val="none"/>
    </w:rPr>
  </w:style>
  <w:style w:type="paragraph" w:styleId="a4">
    <w:name w:val="Normal (Web)"/>
    <w:basedOn w:val="a"/>
    <w:uiPriority w:val="99"/>
    <w:unhideWhenUsed/>
    <w:rsid w:val="008B158C"/>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B158C"/>
    <w:rPr>
      <w:b/>
      <w:bCs/>
    </w:rPr>
  </w:style>
  <w:style w:type="paragraph" w:styleId="a6">
    <w:name w:val="Balloon Text"/>
    <w:basedOn w:val="a"/>
    <w:link w:val="Char"/>
    <w:uiPriority w:val="99"/>
    <w:semiHidden/>
    <w:unhideWhenUsed/>
    <w:rsid w:val="008B158C"/>
    <w:rPr>
      <w:sz w:val="18"/>
      <w:szCs w:val="18"/>
    </w:rPr>
  </w:style>
  <w:style w:type="character" w:customStyle="1" w:styleId="Char">
    <w:name w:val="批注框文本 Char"/>
    <w:basedOn w:val="a0"/>
    <w:link w:val="a6"/>
    <w:uiPriority w:val="99"/>
    <w:semiHidden/>
    <w:rsid w:val="008B15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394302">
      <w:bodyDiv w:val="1"/>
      <w:marLeft w:val="0"/>
      <w:marRight w:val="0"/>
      <w:marTop w:val="0"/>
      <w:marBottom w:val="0"/>
      <w:divBdr>
        <w:top w:val="none" w:sz="0" w:space="0" w:color="auto"/>
        <w:left w:val="none" w:sz="0" w:space="0" w:color="auto"/>
        <w:bottom w:val="none" w:sz="0" w:space="0" w:color="auto"/>
        <w:right w:val="none" w:sz="0" w:space="0" w:color="auto"/>
      </w:divBdr>
      <w:divsChild>
        <w:div w:id="1027483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c.js.edu.cn/module/download/downfile.jsp?classid=0&amp;filename=1707141600088707282.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Words>
  <Characters>474</Characters>
  <Application>Microsoft Office Word</Application>
  <DocSecurity>0</DocSecurity>
  <Lines>3</Lines>
  <Paragraphs>1</Paragraphs>
  <ScaleCrop>false</ScaleCrop>
  <Company/>
  <LinksUpToDate>false</LinksUpToDate>
  <CharactersWithSpaces>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徐晓明</dc:creator>
  <cp:keywords/>
  <dc:description/>
  <cp:lastModifiedBy>徐晓明</cp:lastModifiedBy>
  <cp:revision>2</cp:revision>
  <dcterms:created xsi:type="dcterms:W3CDTF">2017-09-04T07:56:00Z</dcterms:created>
  <dcterms:modified xsi:type="dcterms:W3CDTF">2017-09-04T07:56:00Z</dcterms:modified>
</cp:coreProperties>
</file>